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8D" w:rsidRPr="00A2418D" w:rsidRDefault="00A2418D" w:rsidP="00A2418D">
      <w:pPr>
        <w:jc w:val="center"/>
        <w:rPr>
          <w:b/>
          <w:sz w:val="36"/>
          <w:szCs w:val="28"/>
        </w:rPr>
      </w:pPr>
      <w:r w:rsidRPr="00A2418D">
        <w:rPr>
          <w:b/>
          <w:sz w:val="36"/>
          <w:szCs w:val="28"/>
        </w:rPr>
        <w:t>Preparing for Registration</w:t>
      </w:r>
    </w:p>
    <w:p w:rsidR="00A2418D" w:rsidRDefault="00A2418D">
      <w:pPr>
        <w:rPr>
          <w:b/>
        </w:rPr>
      </w:pPr>
    </w:p>
    <w:p w:rsidR="005A0B1C" w:rsidRPr="007B4B8F" w:rsidRDefault="007B4B8F">
      <w:pPr>
        <w:rPr>
          <w:b/>
        </w:rPr>
      </w:pPr>
      <w:r w:rsidRPr="007B4B8F">
        <w:rPr>
          <w:b/>
        </w:rPr>
        <w:t>Meet with your Academic Advisor</w:t>
      </w:r>
      <w:r w:rsidR="00725759">
        <w:rPr>
          <w:b/>
        </w:rPr>
        <w:t>:</w:t>
      </w:r>
    </w:p>
    <w:p w:rsidR="007B4B8F" w:rsidRDefault="007B4B8F" w:rsidP="007B4B8F">
      <w:pPr>
        <w:pStyle w:val="ListParagraph"/>
        <w:numPr>
          <w:ilvl w:val="0"/>
          <w:numId w:val="1"/>
        </w:numPr>
      </w:pPr>
      <w:r>
        <w:t>Discuss your course options for next semester</w:t>
      </w:r>
    </w:p>
    <w:p w:rsidR="007B4B8F" w:rsidRDefault="007B4B8F" w:rsidP="007B4B8F">
      <w:pPr>
        <w:pStyle w:val="ListParagraph"/>
        <w:numPr>
          <w:ilvl w:val="0"/>
          <w:numId w:val="1"/>
        </w:numPr>
      </w:pPr>
      <w:r>
        <w:t>Receive you</w:t>
      </w:r>
      <w:r w:rsidR="00053B0A">
        <w:t>r</w:t>
      </w:r>
      <w:r>
        <w:t xml:space="preserve"> Registration PIN (a.k.a. Alternate PIN)</w:t>
      </w:r>
    </w:p>
    <w:p w:rsidR="007B4B8F" w:rsidRDefault="007B4B8F" w:rsidP="007B4B8F">
      <w:pPr>
        <w:pStyle w:val="ListParagraph"/>
        <w:ind w:left="0"/>
      </w:pPr>
    </w:p>
    <w:p w:rsidR="007B4B8F" w:rsidRPr="007B4B8F" w:rsidRDefault="007B4B8F" w:rsidP="007B4B8F">
      <w:pPr>
        <w:pStyle w:val="ListParagraph"/>
        <w:ind w:left="0"/>
        <w:rPr>
          <w:b/>
        </w:rPr>
      </w:pPr>
      <w:r w:rsidRPr="007B4B8F">
        <w:rPr>
          <w:b/>
        </w:rPr>
        <w:t>Registration PIN</w:t>
      </w:r>
      <w:r w:rsidR="00725759">
        <w:rPr>
          <w:b/>
        </w:rPr>
        <w:t>:</w:t>
      </w:r>
    </w:p>
    <w:p w:rsidR="007B4B8F" w:rsidRDefault="007B4B8F" w:rsidP="007B4B8F">
      <w:pPr>
        <w:pStyle w:val="ListParagraph"/>
        <w:numPr>
          <w:ilvl w:val="0"/>
          <w:numId w:val="1"/>
        </w:numPr>
      </w:pPr>
      <w:r>
        <w:t>Save it to your phone or email</w:t>
      </w:r>
      <w:r w:rsidRPr="007B4B8F">
        <w:t xml:space="preserve"> </w:t>
      </w:r>
    </w:p>
    <w:p w:rsidR="007B4B8F" w:rsidRDefault="007B4B8F" w:rsidP="007B4B8F">
      <w:pPr>
        <w:pStyle w:val="ListParagraph"/>
        <w:numPr>
          <w:ilvl w:val="0"/>
          <w:numId w:val="1"/>
        </w:numPr>
      </w:pPr>
      <w:r>
        <w:t>Changes each semester</w:t>
      </w:r>
    </w:p>
    <w:p w:rsidR="007B4B8F" w:rsidRDefault="007B4B8F" w:rsidP="007B4B8F">
      <w:pPr>
        <w:pStyle w:val="ListParagraph"/>
        <w:numPr>
          <w:ilvl w:val="1"/>
          <w:numId w:val="1"/>
        </w:numPr>
      </w:pPr>
      <w:r>
        <w:t>Spring Registration PINs begin:  sp _ _ _ _   (four random numbers)</w:t>
      </w:r>
    </w:p>
    <w:p w:rsidR="007B4B8F" w:rsidRDefault="007B4B8F" w:rsidP="007B4B8F">
      <w:pPr>
        <w:pStyle w:val="ListParagraph"/>
        <w:numPr>
          <w:ilvl w:val="1"/>
          <w:numId w:val="1"/>
        </w:numPr>
      </w:pPr>
      <w:r>
        <w:t>Fall Registration PINs begin:  fa _ _ _ _  (four random numbers)</w:t>
      </w:r>
    </w:p>
    <w:p w:rsidR="007B4B8F" w:rsidRDefault="007B4B8F" w:rsidP="007B4B8F">
      <w:pPr>
        <w:pStyle w:val="ListParagraph"/>
        <w:numPr>
          <w:ilvl w:val="0"/>
          <w:numId w:val="1"/>
        </w:numPr>
      </w:pPr>
      <w:r>
        <w:t xml:space="preserve">Take the time to test your PIN </w:t>
      </w:r>
      <w:r>
        <w:rPr>
          <w:u w:val="single"/>
        </w:rPr>
        <w:t>before</w:t>
      </w:r>
      <w:r>
        <w:t xml:space="preserve"> you</w:t>
      </w:r>
      <w:r w:rsidR="00C17769">
        <w:t>r</w:t>
      </w:r>
      <w:r>
        <w:t xml:space="preserve"> registration time begins</w:t>
      </w:r>
    </w:p>
    <w:p w:rsidR="007B4B8F" w:rsidRDefault="007B4B8F" w:rsidP="007B4B8F"/>
    <w:p w:rsidR="00725759" w:rsidRDefault="007B4B8F" w:rsidP="00EC2BAA">
      <w:r>
        <w:rPr>
          <w:b/>
        </w:rPr>
        <w:t>How to “Test” your PIN</w:t>
      </w:r>
      <w:r w:rsidR="00EC2BAA">
        <w:rPr>
          <w:b/>
        </w:rPr>
        <w:t xml:space="preserve">:  </w:t>
      </w:r>
      <w:r w:rsidR="00EC2BAA" w:rsidRPr="001E50E4">
        <w:t xml:space="preserve">Go to your </w:t>
      </w:r>
      <w:r w:rsidR="00EC2BAA" w:rsidRPr="001E50E4">
        <w:rPr>
          <w:i/>
        </w:rPr>
        <w:t>Student</w:t>
      </w:r>
      <w:r w:rsidR="00EC2BAA">
        <w:t xml:space="preserve"> tab  –&gt;  </w:t>
      </w:r>
      <w:r w:rsidR="00EC2BAA" w:rsidRPr="001E50E4">
        <w:rPr>
          <w:i/>
        </w:rPr>
        <w:t>My Schedule and Registration</w:t>
      </w:r>
      <w:r w:rsidR="00EC2BAA">
        <w:rPr>
          <w:i/>
        </w:rPr>
        <w:t xml:space="preserve"> </w:t>
      </w:r>
      <w:r w:rsidR="00EC2BAA">
        <w:t xml:space="preserve"> –&gt; </w:t>
      </w:r>
      <w:r w:rsidR="00EC2BAA">
        <w:rPr>
          <w:i/>
        </w:rPr>
        <w:t>Login to Register</w:t>
      </w:r>
      <w:r w:rsidR="00C17769">
        <w:t xml:space="preserve"> </w:t>
      </w:r>
      <w:r w:rsidR="00725759">
        <w:t>–</w:t>
      </w:r>
      <w:r w:rsidR="00C17769">
        <w:t>&gt; Select the appropriate term</w:t>
      </w:r>
      <w:r w:rsidR="00725759">
        <w:t xml:space="preserve"> –&gt; type your PIN</w:t>
      </w:r>
    </w:p>
    <w:p w:rsidR="007B4B8F" w:rsidRPr="00EC2BAA" w:rsidRDefault="00EC2BAA" w:rsidP="00EC2BAA">
      <w:pPr>
        <w:pStyle w:val="ListParagraph"/>
        <w:numPr>
          <w:ilvl w:val="0"/>
          <w:numId w:val="6"/>
        </w:numPr>
        <w:rPr>
          <w:b/>
        </w:rPr>
      </w:pPr>
      <w:r>
        <w:t>If you enter t</w:t>
      </w:r>
      <w:r w:rsidR="00725759">
        <w:t>he correct PIN, the system display</w:t>
      </w:r>
      <w:r>
        <w:t xml:space="preserve"> you</w:t>
      </w:r>
      <w:r w:rsidR="00C17769">
        <w:t>r registration time appointment</w:t>
      </w:r>
    </w:p>
    <w:p w:rsidR="00EC2BAA" w:rsidRPr="00725759" w:rsidRDefault="00EC2BAA" w:rsidP="00EC2BAA">
      <w:pPr>
        <w:pStyle w:val="ListParagraph"/>
        <w:numPr>
          <w:ilvl w:val="0"/>
          <w:numId w:val="6"/>
        </w:numPr>
        <w:rPr>
          <w:b/>
          <w:i/>
        </w:rPr>
      </w:pPr>
      <w:r>
        <w:t>If you enter an incorrect PIN, you will receive an error message</w:t>
      </w:r>
      <w:r w:rsidRPr="00EC2BAA">
        <w:rPr>
          <w:i/>
        </w:rPr>
        <w:t>:  Authorization Failure – Invalid Alternate PIN</w:t>
      </w:r>
    </w:p>
    <w:p w:rsidR="00725759" w:rsidRPr="000D68FD" w:rsidRDefault="00725759" w:rsidP="00EC2BAA">
      <w:pPr>
        <w:pStyle w:val="ListParagraph"/>
        <w:numPr>
          <w:ilvl w:val="0"/>
          <w:numId w:val="6"/>
        </w:numPr>
        <w:rPr>
          <w:b/>
          <w:i/>
        </w:rPr>
      </w:pPr>
      <w:r>
        <w:t>If you feel you have the incorrect PIN, contact your Advisor or your Advising Center</w:t>
      </w:r>
    </w:p>
    <w:p w:rsidR="007B4B8F" w:rsidRPr="000D68FD" w:rsidRDefault="000D68FD" w:rsidP="007B4B8F">
      <w:r>
        <w:rPr>
          <w:b/>
        </w:rPr>
        <w:tab/>
      </w:r>
      <w:r>
        <w:rPr>
          <w:b/>
        </w:rPr>
        <w:tab/>
        <w:t xml:space="preserve">Note:  </w:t>
      </w:r>
      <w:r>
        <w:t>The system is “case sensitive.”   The letters are lower case.</w:t>
      </w:r>
    </w:p>
    <w:p w:rsidR="001E50E4" w:rsidRDefault="001E50E4" w:rsidP="001E50E4">
      <w:pPr>
        <w:rPr>
          <w:b/>
        </w:rPr>
      </w:pPr>
    </w:p>
    <w:p w:rsidR="00725759" w:rsidRPr="00725759" w:rsidRDefault="001E50E4" w:rsidP="00725759">
      <w:r w:rsidRPr="001E50E4">
        <w:rPr>
          <w:b/>
        </w:rPr>
        <w:t>Check your Registration Status</w:t>
      </w:r>
      <w:r w:rsidR="00725759">
        <w:rPr>
          <w:b/>
        </w:rPr>
        <w:t xml:space="preserve"> </w:t>
      </w:r>
      <w:r w:rsidR="00725759">
        <w:t>link will display the following:</w:t>
      </w:r>
    </w:p>
    <w:p w:rsidR="001E50E4" w:rsidRDefault="00A2418D" w:rsidP="00725759">
      <w:pPr>
        <w:pStyle w:val="ListParagraph"/>
        <w:numPr>
          <w:ilvl w:val="0"/>
          <w:numId w:val="7"/>
        </w:numPr>
      </w:pPr>
      <w:r>
        <w:t>D</w:t>
      </w:r>
      <w:r w:rsidR="00725759">
        <w:t xml:space="preserve">ate and </w:t>
      </w:r>
      <w:r w:rsidR="001E50E4">
        <w:t>time you can begin registering and the date</w:t>
      </w:r>
      <w:r w:rsidR="00725759">
        <w:t xml:space="preserve"> and time online</w:t>
      </w:r>
      <w:r w:rsidR="001E50E4">
        <w:t xml:space="preserve"> registration ends.</w:t>
      </w:r>
    </w:p>
    <w:p w:rsidR="001E50E4" w:rsidRDefault="00725759" w:rsidP="001E50E4">
      <w:pPr>
        <w:pStyle w:val="ListParagraph"/>
        <w:numPr>
          <w:ilvl w:val="0"/>
          <w:numId w:val="4"/>
        </w:numPr>
      </w:pPr>
      <w:r>
        <w:t>A</w:t>
      </w:r>
      <w:r w:rsidR="001E50E4">
        <w:t>n</w:t>
      </w:r>
      <w:r>
        <w:t xml:space="preserve"> alert if you have</w:t>
      </w:r>
      <w:r w:rsidR="001E50E4">
        <w:t xml:space="preserve"> Holds on your account which will prevent registration</w:t>
      </w:r>
    </w:p>
    <w:p w:rsidR="00A2418D" w:rsidRDefault="00A2418D" w:rsidP="001E50E4">
      <w:pPr>
        <w:pStyle w:val="ListParagraph"/>
        <w:numPr>
          <w:ilvl w:val="0"/>
          <w:numId w:val="4"/>
        </w:numPr>
      </w:pPr>
      <w:r>
        <w:t xml:space="preserve">Link to </w:t>
      </w:r>
      <w:r w:rsidRPr="00677C48">
        <w:rPr>
          <w:i/>
        </w:rPr>
        <w:t>View Holds</w:t>
      </w:r>
      <w:r>
        <w:t xml:space="preserve"> is at the bottom of the screen </w:t>
      </w:r>
    </w:p>
    <w:p w:rsidR="001E50E4" w:rsidRDefault="001E50E4" w:rsidP="001E50E4">
      <w:pPr>
        <w:pStyle w:val="ListParagraph"/>
        <w:numPr>
          <w:ilvl w:val="0"/>
          <w:numId w:val="4"/>
        </w:numPr>
      </w:pPr>
      <w:r>
        <w:t xml:space="preserve">Your Academic Standing </w:t>
      </w:r>
    </w:p>
    <w:p w:rsidR="001E50E4" w:rsidRDefault="001E50E4" w:rsidP="001E50E4">
      <w:pPr>
        <w:pStyle w:val="ListParagraph"/>
        <w:numPr>
          <w:ilvl w:val="0"/>
          <w:numId w:val="4"/>
        </w:numPr>
      </w:pPr>
      <w:r>
        <w:t>Your Student Status</w:t>
      </w:r>
    </w:p>
    <w:p w:rsidR="001E50E4" w:rsidRDefault="001E50E4" w:rsidP="00A2418D">
      <w:pPr>
        <w:pStyle w:val="ListParagraph"/>
        <w:numPr>
          <w:ilvl w:val="0"/>
          <w:numId w:val="4"/>
        </w:numPr>
      </w:pPr>
      <w:r>
        <w:t xml:space="preserve">Your Class for registration </w:t>
      </w:r>
      <w:r w:rsidR="00A2418D">
        <w:t>(example:</w:t>
      </w:r>
      <w:r>
        <w:t xml:space="preserve"> </w:t>
      </w:r>
      <w:r w:rsidRPr="001E50E4">
        <w:rPr>
          <w:i/>
        </w:rPr>
        <w:t>Sophomore</w:t>
      </w:r>
      <w:r>
        <w:t xml:space="preserve"> class will not permit registration into courses restricted to Juniors and Seniors only)</w:t>
      </w:r>
    </w:p>
    <w:p w:rsidR="00677C48" w:rsidRDefault="00677C48" w:rsidP="00677C48"/>
    <w:p w:rsidR="00677C48" w:rsidRDefault="00677C48" w:rsidP="00677C48">
      <w:r w:rsidRPr="00677C48">
        <w:rPr>
          <w:b/>
        </w:rPr>
        <w:t>Holds that prevent registration:</w:t>
      </w:r>
      <w:r>
        <w:t xml:space="preserve">  (Holds most often seen – not a complete list)</w:t>
      </w:r>
    </w:p>
    <w:p w:rsidR="00677C48" w:rsidRDefault="00677C48" w:rsidP="00677C48">
      <w:pPr>
        <w:pStyle w:val="ListParagraph"/>
        <w:numPr>
          <w:ilvl w:val="0"/>
          <w:numId w:val="5"/>
        </w:numPr>
      </w:pPr>
      <w:r>
        <w:t xml:space="preserve">Acad Integ Pledge – VPAA </w:t>
      </w:r>
      <w:r w:rsidR="00373A0A">
        <w:t>–</w:t>
      </w:r>
      <w:r>
        <w:t xml:space="preserve"> </w:t>
      </w:r>
      <w:r w:rsidR="00373A0A">
        <w:t>student has not completed the Pledge</w:t>
      </w:r>
    </w:p>
    <w:p w:rsidR="00EC2BAA" w:rsidRDefault="00EC2BAA" w:rsidP="00677C48">
      <w:pPr>
        <w:pStyle w:val="ListParagraph"/>
        <w:numPr>
          <w:ilvl w:val="0"/>
          <w:numId w:val="5"/>
        </w:numPr>
      </w:pPr>
      <w:r>
        <w:t>No Med Form – Call Health Center</w:t>
      </w:r>
    </w:p>
    <w:p w:rsidR="00373A0A" w:rsidRDefault="00373A0A" w:rsidP="00677C48">
      <w:pPr>
        <w:pStyle w:val="ListParagraph"/>
        <w:numPr>
          <w:ilvl w:val="0"/>
          <w:numId w:val="5"/>
        </w:numPr>
      </w:pPr>
      <w:r>
        <w:t>No Social Security # on file – Bursar’s Office needs this to complete tax forms for students</w:t>
      </w:r>
    </w:p>
    <w:p w:rsidR="00373A0A" w:rsidRDefault="00373A0A" w:rsidP="00677C48">
      <w:pPr>
        <w:pStyle w:val="ListParagraph"/>
        <w:numPr>
          <w:ilvl w:val="0"/>
          <w:numId w:val="5"/>
        </w:numPr>
      </w:pPr>
      <w:r>
        <w:t>Bursar Registration Hold – student has a balance owing</w:t>
      </w:r>
    </w:p>
    <w:p w:rsidR="00373A0A" w:rsidRDefault="00373A0A" w:rsidP="00677C48">
      <w:pPr>
        <w:pStyle w:val="ListParagraph"/>
        <w:numPr>
          <w:ilvl w:val="0"/>
          <w:numId w:val="5"/>
        </w:numPr>
      </w:pPr>
      <w:r>
        <w:t>Must Call Dean of Students</w:t>
      </w:r>
    </w:p>
    <w:p w:rsidR="00373A0A" w:rsidRDefault="00EC2BAA" w:rsidP="00677C48">
      <w:pPr>
        <w:pStyle w:val="ListParagraph"/>
        <w:numPr>
          <w:ilvl w:val="0"/>
          <w:numId w:val="5"/>
        </w:numPr>
      </w:pPr>
      <w:r>
        <w:t>Financial Aid Hold – Call FinAID</w:t>
      </w:r>
    </w:p>
    <w:p w:rsidR="00EC2BAA" w:rsidRDefault="000D68FD" w:rsidP="00EC2BAA">
      <w:r>
        <w:rPr>
          <w:b/>
        </w:rPr>
        <w:tab/>
      </w:r>
      <w:r>
        <w:rPr>
          <w:b/>
        </w:rPr>
        <w:tab/>
      </w:r>
      <w:r w:rsidR="00EC2BAA" w:rsidRPr="000D68FD">
        <w:rPr>
          <w:b/>
        </w:rPr>
        <w:t>Note</w:t>
      </w:r>
      <w:r w:rsidR="00EC2BAA">
        <w:t>:  Hold can only be removed by the originating office</w:t>
      </w:r>
    </w:p>
    <w:p w:rsidR="00677C48" w:rsidRDefault="00677C48" w:rsidP="00677C48"/>
    <w:p w:rsidR="000D68FD" w:rsidRDefault="000D68FD" w:rsidP="00C17769">
      <w:r>
        <w:rPr>
          <w:b/>
        </w:rPr>
        <w:t>Search for Classes</w:t>
      </w:r>
      <w:r w:rsidR="00C17769">
        <w:rPr>
          <w:b/>
        </w:rPr>
        <w:t xml:space="preserve">:  </w:t>
      </w:r>
      <w:r w:rsidR="00C17769">
        <w:t xml:space="preserve">The </w:t>
      </w:r>
      <w:r w:rsidR="00C17769" w:rsidRPr="00C17769">
        <w:rPr>
          <w:i/>
        </w:rPr>
        <w:t>Master Schedule Class Search</w:t>
      </w:r>
      <w:r w:rsidR="00C17769">
        <w:t xml:space="preserve"> will allow you to search the </w:t>
      </w:r>
      <w:r w:rsidR="00A2418D">
        <w:t xml:space="preserve">semester’s </w:t>
      </w:r>
      <w:r w:rsidR="00C17769">
        <w:t>course offerings using various criteria.  You can be as vague or as detailed in your search as you want.  For example, you can search by just selecting an Attribute Type like Diversity Requirement 2.</w:t>
      </w:r>
    </w:p>
    <w:p w:rsidR="00C17769" w:rsidRDefault="00C17769" w:rsidP="00C17769"/>
    <w:p w:rsidR="007B4B8F" w:rsidRDefault="00C17769" w:rsidP="007B4B8F">
      <w:r>
        <w:t xml:space="preserve">When planning </w:t>
      </w:r>
      <w:r w:rsidR="00A2418D">
        <w:t>your schedule, be flexible and m</w:t>
      </w:r>
      <w:r>
        <w:t>ake note</w:t>
      </w:r>
      <w:r w:rsidR="00A2418D">
        <w:t>s</w:t>
      </w:r>
      <w:r>
        <w:t xml:space="preserve"> of</w:t>
      </w:r>
      <w:r w:rsidR="00A2418D">
        <w:t xml:space="preserve"> your</w:t>
      </w:r>
      <w:r>
        <w:t xml:space="preserve"> options.  Some sections may be filled and you will need to select</w:t>
      </w:r>
      <w:r w:rsidR="00A2418D">
        <w:t xml:space="preserve"> a</w:t>
      </w:r>
      <w:r>
        <w:t xml:space="preserve"> different time or teacher or course.</w:t>
      </w:r>
    </w:p>
    <w:sectPr w:rsidR="007B4B8F" w:rsidSect="00A2418D">
      <w:pgSz w:w="12240" w:h="15840" w:code="1"/>
      <w:pgMar w:top="850" w:right="720"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B70"/>
    <w:multiLevelType w:val="hybridMultilevel"/>
    <w:tmpl w:val="E34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A0E55"/>
    <w:multiLevelType w:val="hybridMultilevel"/>
    <w:tmpl w:val="2238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E6DFB"/>
    <w:multiLevelType w:val="hybridMultilevel"/>
    <w:tmpl w:val="138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20B40"/>
    <w:multiLevelType w:val="hybridMultilevel"/>
    <w:tmpl w:val="914C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81ED1"/>
    <w:multiLevelType w:val="hybridMultilevel"/>
    <w:tmpl w:val="80D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A2134"/>
    <w:multiLevelType w:val="hybridMultilevel"/>
    <w:tmpl w:val="140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02BFA"/>
    <w:multiLevelType w:val="hybridMultilevel"/>
    <w:tmpl w:val="B40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displayVerticalDrawingGridEvery w:val="2"/>
  <w:characterSpacingControl w:val="doNotCompress"/>
  <w:compat/>
  <w:rsids>
    <w:rsidRoot w:val="007B4B8F"/>
    <w:rsid w:val="00053B0A"/>
    <w:rsid w:val="0008320C"/>
    <w:rsid w:val="000D68FD"/>
    <w:rsid w:val="00177EC8"/>
    <w:rsid w:val="001E50E4"/>
    <w:rsid w:val="00373A0A"/>
    <w:rsid w:val="00387EC3"/>
    <w:rsid w:val="00400571"/>
    <w:rsid w:val="00436C4B"/>
    <w:rsid w:val="00442524"/>
    <w:rsid w:val="00532A56"/>
    <w:rsid w:val="00544EE4"/>
    <w:rsid w:val="00556D61"/>
    <w:rsid w:val="00677C48"/>
    <w:rsid w:val="00692A19"/>
    <w:rsid w:val="006E1DC7"/>
    <w:rsid w:val="006E5BF1"/>
    <w:rsid w:val="006F1196"/>
    <w:rsid w:val="00725759"/>
    <w:rsid w:val="007B4B8F"/>
    <w:rsid w:val="00A2418D"/>
    <w:rsid w:val="00C17769"/>
    <w:rsid w:val="00C27D8B"/>
    <w:rsid w:val="00CE1EBD"/>
    <w:rsid w:val="00D038D1"/>
    <w:rsid w:val="00DE3A48"/>
    <w:rsid w:val="00E008DD"/>
    <w:rsid w:val="00E804A5"/>
    <w:rsid w:val="00EC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57" w:after="57"/>
        <w:ind w:righ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2013-11-11T13:55:00Z</dcterms:created>
  <dcterms:modified xsi:type="dcterms:W3CDTF">2013-11-11T13:55:00Z</dcterms:modified>
</cp:coreProperties>
</file>