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CA3C6" w14:textId="77777777" w:rsidR="002E4EE2" w:rsidRPr="001C3A9C" w:rsidRDefault="002E4EE2" w:rsidP="002E4EE2">
      <w:pPr>
        <w:shd w:val="clear" w:color="auto" w:fill="F3F3F3"/>
        <w:autoSpaceDE w:val="0"/>
        <w:autoSpaceDN w:val="0"/>
        <w:spacing w:line="316" w:lineRule="atLeast"/>
        <w:jc w:val="center"/>
        <w:rPr>
          <w:rFonts w:ascii="Calibri" w:hAnsi="Calibri"/>
          <w:i/>
          <w:iCs/>
          <w:color w:val="0000FF"/>
          <w:sz w:val="26"/>
          <w:szCs w:val="26"/>
        </w:rPr>
      </w:pPr>
      <w:r w:rsidRPr="001C3A9C">
        <w:rPr>
          <w:rFonts w:ascii="Calibri" w:hAnsi="Calibri"/>
          <w:i/>
          <w:iCs/>
          <w:color w:val="0000FF"/>
          <w:sz w:val="26"/>
          <w:szCs w:val="26"/>
        </w:rPr>
        <w:t>The Department of Mathematic</w:t>
      </w:r>
      <w:r w:rsidR="007A3371" w:rsidRPr="001C3A9C">
        <w:rPr>
          <w:rFonts w:ascii="Calibri" w:hAnsi="Calibri"/>
          <w:i/>
          <w:iCs/>
          <w:color w:val="0000FF"/>
          <w:sz w:val="26"/>
          <w:szCs w:val="26"/>
        </w:rPr>
        <w:t xml:space="preserve">s and Statistics </w:t>
      </w:r>
      <w:r w:rsidR="00E357D4" w:rsidRPr="001C3A9C">
        <w:rPr>
          <w:rFonts w:ascii="Calibri" w:hAnsi="Calibri"/>
          <w:i/>
          <w:iCs/>
          <w:color w:val="0000FF"/>
          <w:sz w:val="26"/>
          <w:szCs w:val="26"/>
        </w:rPr>
        <w:t>of Villanova University</w:t>
      </w:r>
      <w:r w:rsidRPr="001C3A9C">
        <w:rPr>
          <w:rFonts w:ascii="Calibri" w:hAnsi="Calibri"/>
          <w:i/>
          <w:iCs/>
          <w:color w:val="0000FF"/>
          <w:sz w:val="26"/>
          <w:szCs w:val="26"/>
        </w:rPr>
        <w:t xml:space="preserve"> </w:t>
      </w:r>
      <w:r w:rsidR="00E357D4" w:rsidRPr="001C3A9C">
        <w:rPr>
          <w:rFonts w:ascii="Calibri" w:hAnsi="Calibri"/>
          <w:i/>
          <w:iCs/>
          <w:color w:val="0000FF"/>
          <w:sz w:val="26"/>
          <w:szCs w:val="26"/>
        </w:rPr>
        <w:br/>
      </w:r>
      <w:r w:rsidRPr="001C3A9C">
        <w:rPr>
          <w:rFonts w:ascii="Calibri" w:hAnsi="Calibri"/>
          <w:i/>
          <w:iCs/>
          <w:color w:val="0000FF"/>
          <w:sz w:val="26"/>
          <w:szCs w:val="26"/>
        </w:rPr>
        <w:t>presents a colloquium by</w:t>
      </w:r>
    </w:p>
    <w:p w14:paraId="26A3DE30" w14:textId="77777777" w:rsidR="002E4EE2" w:rsidRPr="001C3A9C" w:rsidRDefault="002E4EE2" w:rsidP="002E4EE2">
      <w:pPr>
        <w:shd w:val="clear" w:color="auto" w:fill="F3F3F3"/>
        <w:autoSpaceDE w:val="0"/>
        <w:autoSpaceDN w:val="0"/>
        <w:spacing w:line="316" w:lineRule="atLeast"/>
        <w:jc w:val="center"/>
        <w:rPr>
          <w:rFonts w:ascii="Calibri" w:hAnsi="Calibri"/>
          <w:i/>
          <w:iCs/>
          <w:sz w:val="26"/>
          <w:szCs w:val="26"/>
        </w:rPr>
      </w:pPr>
    </w:p>
    <w:p w14:paraId="51EB0347" w14:textId="5C5DA842" w:rsidR="009124F9" w:rsidRDefault="009F439B" w:rsidP="002E4EE2">
      <w:pPr>
        <w:shd w:val="clear" w:color="auto" w:fill="F3F3F3"/>
        <w:autoSpaceDE w:val="0"/>
        <w:autoSpaceDN w:val="0"/>
        <w:jc w:val="center"/>
        <w:rPr>
          <w:rFonts w:ascii="Calibri" w:hAnsi="Calibri"/>
          <w:color w:val="4F81BD"/>
          <w:sz w:val="28"/>
          <w:szCs w:val="28"/>
        </w:rPr>
      </w:pPr>
      <w:r>
        <w:rPr>
          <w:rFonts w:ascii="Calibri" w:hAnsi="Calibri"/>
          <w:color w:val="1F497D"/>
          <w:sz w:val="40"/>
          <w:szCs w:val="40"/>
        </w:rPr>
        <w:t>John</w:t>
      </w:r>
      <w:r w:rsidR="00152C18">
        <w:rPr>
          <w:rFonts w:ascii="Calibri" w:hAnsi="Calibri"/>
          <w:color w:val="1F497D"/>
          <w:sz w:val="40"/>
          <w:szCs w:val="40"/>
        </w:rPr>
        <w:t xml:space="preserve"> </w:t>
      </w:r>
      <w:r>
        <w:rPr>
          <w:rFonts w:ascii="Calibri" w:hAnsi="Calibri"/>
          <w:color w:val="1F497D"/>
          <w:sz w:val="40"/>
          <w:szCs w:val="40"/>
        </w:rPr>
        <w:t>Ursc</w:t>
      </w:r>
      <w:r w:rsidR="005C7E38">
        <w:rPr>
          <w:rFonts w:ascii="Calibri" w:hAnsi="Calibri"/>
          <w:color w:val="1F497D"/>
          <w:sz w:val="40"/>
          <w:szCs w:val="40"/>
        </w:rPr>
        <w:t>h</w:t>
      </w:r>
      <w:r>
        <w:rPr>
          <w:rFonts w:ascii="Calibri" w:hAnsi="Calibri"/>
          <w:color w:val="1F497D"/>
          <w:sz w:val="40"/>
          <w:szCs w:val="40"/>
        </w:rPr>
        <w:t>el</w:t>
      </w:r>
      <w:r w:rsidR="00E357D4" w:rsidRPr="001C3A9C">
        <w:rPr>
          <w:rFonts w:ascii="Calibri" w:hAnsi="Calibri"/>
          <w:color w:val="1F497D"/>
          <w:sz w:val="40"/>
          <w:szCs w:val="40"/>
        </w:rPr>
        <w:br/>
      </w:r>
      <w:r>
        <w:rPr>
          <w:rFonts w:ascii="Calibri" w:hAnsi="Calibri"/>
          <w:color w:val="4F81BD"/>
          <w:sz w:val="28"/>
          <w:szCs w:val="28"/>
        </w:rPr>
        <w:t>Massachusetts Institute of Technology</w:t>
      </w:r>
    </w:p>
    <w:p w14:paraId="778FA9A1" w14:textId="7E6822FC" w:rsidR="002E4EE2" w:rsidRDefault="009124F9" w:rsidP="002E4EE2">
      <w:pPr>
        <w:shd w:val="clear" w:color="auto" w:fill="F3F3F3"/>
        <w:autoSpaceDE w:val="0"/>
        <w:autoSpaceDN w:val="0"/>
        <w:jc w:val="center"/>
        <w:rPr>
          <w:sz w:val="16"/>
          <w:szCs w:val="16"/>
        </w:rPr>
      </w:pPr>
      <w:r>
        <w:rPr>
          <w:noProof/>
          <w:color w:val="4F81BD"/>
          <w:sz w:val="28"/>
          <w:szCs w:val="28"/>
        </w:rPr>
        <w:drawing>
          <wp:inline distT="0" distB="0" distL="0" distR="0" wp14:anchorId="7C132B88" wp14:editId="2DC3C46B">
            <wp:extent cx="2368348" cy="2560501"/>
            <wp:effectExtent l="0" t="0" r="0" b="0"/>
            <wp:docPr id="1" name="Picture 1" descr="John Urschel standing in front of a blackboard covered in math 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schel_tuf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437" cy="2573571"/>
                    </a:xfrm>
                    <a:prstGeom prst="rect">
                      <a:avLst/>
                    </a:prstGeom>
                  </pic:spPr>
                </pic:pic>
              </a:graphicData>
            </a:graphic>
          </wp:inline>
        </w:drawing>
      </w:r>
      <w:r w:rsidR="00955CD7" w:rsidRPr="00EC6521">
        <w:rPr>
          <w:color w:val="4F81BD"/>
          <w:sz w:val="28"/>
          <w:szCs w:val="28"/>
        </w:rPr>
        <w:br/>
      </w:r>
    </w:p>
    <w:p w14:paraId="5D6B8FA8" w14:textId="77777777" w:rsidR="007527B4" w:rsidRDefault="007527B4" w:rsidP="007527B4">
      <w:pPr>
        <w:rPr>
          <w:sz w:val="20"/>
          <w:szCs w:val="20"/>
        </w:rPr>
      </w:pPr>
    </w:p>
    <w:p w14:paraId="0272F7C7" w14:textId="38CDD6EB" w:rsidR="00C33D68" w:rsidRPr="00EA5FBF" w:rsidRDefault="009F439B" w:rsidP="00C33D68">
      <w:pPr>
        <w:jc w:val="center"/>
        <w:rPr>
          <w:rFonts w:ascii="Calibri" w:hAnsi="Calibri" w:cs="Calibri"/>
          <w:color w:val="FF0000"/>
          <w:sz w:val="40"/>
          <w:szCs w:val="40"/>
        </w:rPr>
      </w:pPr>
      <w:r>
        <w:rPr>
          <w:rFonts w:ascii="Calibri" w:hAnsi="Calibri" w:cs="Calibri"/>
          <w:color w:val="FF0000"/>
          <w:sz w:val="40"/>
          <w:szCs w:val="40"/>
        </w:rPr>
        <w:t>Iterative Methods for Matrices and Polynomial Optimization Problems</w:t>
      </w:r>
    </w:p>
    <w:p w14:paraId="0F98354F" w14:textId="045327FC" w:rsidR="002E4EE2" w:rsidRPr="001C3A9C" w:rsidRDefault="00EC6521" w:rsidP="00EC6521">
      <w:pPr>
        <w:shd w:val="clear" w:color="auto" w:fill="F3F3F3"/>
        <w:autoSpaceDE w:val="0"/>
        <w:autoSpaceDN w:val="0"/>
        <w:jc w:val="center"/>
        <w:rPr>
          <w:rFonts w:ascii="Calibri" w:hAnsi="Calibri"/>
          <w:sz w:val="32"/>
          <w:szCs w:val="32"/>
        </w:rPr>
      </w:pPr>
      <w:r w:rsidRPr="001C3A9C">
        <w:rPr>
          <w:rFonts w:ascii="Calibri" w:hAnsi="Calibri"/>
          <w:color w:val="FF0000"/>
          <w:sz w:val="36"/>
          <w:szCs w:val="36"/>
        </w:rPr>
        <w:br/>
      </w:r>
      <w:r w:rsidR="009F439B">
        <w:rPr>
          <w:rFonts w:ascii="Calibri" w:hAnsi="Calibri"/>
          <w:sz w:val="32"/>
          <w:szCs w:val="32"/>
        </w:rPr>
        <w:t>Wednes</w:t>
      </w:r>
      <w:r w:rsidR="002E4EE2" w:rsidRPr="001C3A9C">
        <w:rPr>
          <w:rFonts w:ascii="Calibri" w:hAnsi="Calibri"/>
          <w:sz w:val="32"/>
          <w:szCs w:val="32"/>
        </w:rPr>
        <w:t xml:space="preserve">day, </w:t>
      </w:r>
      <w:r w:rsidR="009F439B">
        <w:rPr>
          <w:rFonts w:ascii="Calibri" w:hAnsi="Calibri"/>
          <w:sz w:val="32"/>
          <w:szCs w:val="32"/>
        </w:rPr>
        <w:t>February</w:t>
      </w:r>
      <w:r w:rsidR="00C33D68">
        <w:rPr>
          <w:rFonts w:ascii="Calibri" w:hAnsi="Calibri"/>
          <w:sz w:val="32"/>
          <w:szCs w:val="32"/>
        </w:rPr>
        <w:t xml:space="preserve"> </w:t>
      </w:r>
      <w:r w:rsidR="009F439B">
        <w:rPr>
          <w:rFonts w:ascii="Calibri" w:hAnsi="Calibri"/>
          <w:sz w:val="32"/>
          <w:szCs w:val="32"/>
        </w:rPr>
        <w:t>26</w:t>
      </w:r>
      <w:r w:rsidR="00F55D51" w:rsidRPr="001C3A9C">
        <w:rPr>
          <w:rFonts w:ascii="Calibri" w:hAnsi="Calibri"/>
          <w:sz w:val="32"/>
          <w:szCs w:val="32"/>
        </w:rPr>
        <w:t>, 20</w:t>
      </w:r>
      <w:r w:rsidR="00C33D68">
        <w:rPr>
          <w:rFonts w:ascii="Calibri" w:hAnsi="Calibri"/>
          <w:sz w:val="32"/>
          <w:szCs w:val="32"/>
        </w:rPr>
        <w:t>20</w:t>
      </w:r>
    </w:p>
    <w:p w14:paraId="5D41CB07" w14:textId="282B2997" w:rsidR="002E4EE2" w:rsidRPr="001C3A9C" w:rsidRDefault="009F439B" w:rsidP="002E4EE2">
      <w:pPr>
        <w:shd w:val="clear" w:color="auto" w:fill="F3F3F3"/>
        <w:autoSpaceDE w:val="0"/>
        <w:autoSpaceDN w:val="0"/>
        <w:jc w:val="center"/>
        <w:rPr>
          <w:rFonts w:ascii="Calibri" w:hAnsi="Calibri"/>
          <w:sz w:val="32"/>
          <w:szCs w:val="32"/>
        </w:rPr>
      </w:pPr>
      <w:r>
        <w:rPr>
          <w:rFonts w:ascii="Calibri" w:hAnsi="Calibri"/>
          <w:sz w:val="32"/>
          <w:szCs w:val="32"/>
        </w:rPr>
        <w:t>Mendel Hall</w:t>
      </w:r>
      <w:r w:rsidR="002E4EE2" w:rsidRPr="001C3A9C">
        <w:rPr>
          <w:rFonts w:ascii="Calibri" w:hAnsi="Calibri"/>
          <w:sz w:val="32"/>
          <w:szCs w:val="32"/>
        </w:rPr>
        <w:t xml:space="preserve">, room </w:t>
      </w:r>
      <w:r>
        <w:rPr>
          <w:rFonts w:ascii="Calibri" w:hAnsi="Calibri"/>
          <w:sz w:val="32"/>
          <w:szCs w:val="32"/>
        </w:rPr>
        <w:t>102</w:t>
      </w:r>
    </w:p>
    <w:p w14:paraId="4016A648" w14:textId="787CBD6E" w:rsidR="00D65E44" w:rsidRPr="001C3A9C" w:rsidRDefault="009F439B" w:rsidP="002E4EE2">
      <w:pPr>
        <w:shd w:val="clear" w:color="auto" w:fill="F3F3F3"/>
        <w:autoSpaceDE w:val="0"/>
        <w:autoSpaceDN w:val="0"/>
        <w:jc w:val="center"/>
        <w:rPr>
          <w:rFonts w:ascii="Calibri" w:hAnsi="Calibri"/>
          <w:sz w:val="28"/>
          <w:szCs w:val="28"/>
        </w:rPr>
      </w:pPr>
      <w:r>
        <w:rPr>
          <w:rFonts w:ascii="Calibri" w:hAnsi="Calibri"/>
          <w:sz w:val="32"/>
          <w:szCs w:val="32"/>
        </w:rPr>
        <w:t>3</w:t>
      </w:r>
      <w:r w:rsidR="00AA3EDA" w:rsidRPr="001C3A9C">
        <w:rPr>
          <w:rFonts w:ascii="Calibri" w:hAnsi="Calibri"/>
          <w:sz w:val="32"/>
          <w:szCs w:val="32"/>
        </w:rPr>
        <w:t>:</w:t>
      </w:r>
      <w:r>
        <w:rPr>
          <w:rFonts w:ascii="Calibri" w:hAnsi="Calibri"/>
          <w:sz w:val="32"/>
          <w:szCs w:val="32"/>
        </w:rPr>
        <w:t>0</w:t>
      </w:r>
      <w:r w:rsidR="007527B4" w:rsidRPr="001C3A9C">
        <w:rPr>
          <w:rFonts w:ascii="Calibri" w:hAnsi="Calibri"/>
          <w:sz w:val="32"/>
          <w:szCs w:val="32"/>
        </w:rPr>
        <w:t>0</w:t>
      </w:r>
      <w:r w:rsidR="002E4EE2" w:rsidRPr="001C3A9C">
        <w:rPr>
          <w:rFonts w:ascii="Calibri" w:hAnsi="Calibri"/>
          <w:sz w:val="32"/>
          <w:szCs w:val="32"/>
        </w:rPr>
        <w:t xml:space="preserve"> pm </w:t>
      </w:r>
      <w:r w:rsidR="00C843C2" w:rsidRPr="001C3A9C">
        <w:rPr>
          <w:rFonts w:ascii="Calibri" w:hAnsi="Calibri"/>
          <w:sz w:val="32"/>
          <w:szCs w:val="32"/>
        </w:rPr>
        <w:br/>
        <w:t>(refreshments will be available)</w:t>
      </w:r>
    </w:p>
    <w:p w14:paraId="3FF5F0B9" w14:textId="77777777" w:rsidR="002E4EE2" w:rsidRDefault="002E4EE2" w:rsidP="002E4EE2">
      <w:pPr>
        <w:shd w:val="clear" w:color="auto" w:fill="F3F3F3"/>
        <w:autoSpaceDE w:val="0"/>
        <w:autoSpaceDN w:val="0"/>
        <w:jc w:val="center"/>
      </w:pPr>
    </w:p>
    <w:p w14:paraId="5920B782" w14:textId="6F73A327" w:rsidR="002E4EE2" w:rsidRPr="0021599C" w:rsidRDefault="00A91EFA" w:rsidP="0021599C">
      <w:pPr>
        <w:autoSpaceDE w:val="0"/>
        <w:autoSpaceDN w:val="0"/>
        <w:adjustRightInd w:val="0"/>
        <w:rPr>
          <w:rFonts w:ascii="Calibri" w:eastAsia="Times New Roman" w:hAnsi="Calibri" w:cs="Calibri"/>
        </w:rPr>
      </w:pPr>
      <w:r>
        <w:rPr>
          <w:b/>
          <w:bCs/>
          <w:sz w:val="28"/>
          <w:szCs w:val="28"/>
        </w:rPr>
        <w:br/>
      </w:r>
      <w:r w:rsidR="009F439B">
        <w:rPr>
          <w:rFonts w:ascii="Calibri" w:hAnsi="Calibri" w:cs="Calibri"/>
          <w:color w:val="000000"/>
          <w:shd w:val="clear" w:color="auto" w:fill="FFFFFF"/>
        </w:rPr>
        <w:t xml:space="preserve">The problem of solving a linear system </w:t>
      </w:r>
      <m:oMath>
        <m:r>
          <w:rPr>
            <w:rFonts w:ascii="Cambria Math" w:hAnsi="Cambria Math" w:cs="Calibri"/>
            <w:color w:val="000000"/>
            <w:shd w:val="clear" w:color="auto" w:fill="FFFFFF"/>
          </w:rPr>
          <m:t>Ax=b</m:t>
        </m:r>
      </m:oMath>
      <w:r w:rsidR="009F439B">
        <w:rPr>
          <w:rFonts w:ascii="Calibri" w:hAnsi="Calibri" w:cs="Calibri"/>
          <w:color w:val="000000"/>
          <w:shd w:val="clear" w:color="auto" w:fill="FFFFFF"/>
        </w:rPr>
        <w:t xml:space="preserve"> or an eigenvalue problem </w:t>
      </w:r>
      <m:oMath>
        <m:r>
          <w:rPr>
            <w:rFonts w:ascii="Cambria Math" w:hAnsi="Cambria Math" w:cs="Calibri"/>
            <w:color w:val="000000"/>
            <w:shd w:val="clear" w:color="auto" w:fill="FFFFFF"/>
          </w:rPr>
          <m:t>Ax = λx</m:t>
        </m:r>
      </m:oMath>
      <w:r w:rsidR="009F439B">
        <w:rPr>
          <w:rFonts w:ascii="Calibri" w:hAnsi="Calibri" w:cs="Calibri"/>
          <w:color w:val="000000"/>
          <w:shd w:val="clear" w:color="auto" w:fill="FFFFFF"/>
        </w:rPr>
        <w:t xml:space="preserve">, where </w:t>
      </w:r>
      <m:oMath>
        <m:r>
          <w:rPr>
            <w:rFonts w:ascii="Cambria Math" w:hAnsi="Cambria Math" w:cs="Calibri"/>
            <w:color w:val="000000"/>
            <w:shd w:val="clear" w:color="auto" w:fill="FFFFFF"/>
          </w:rPr>
          <m:t>A</m:t>
        </m:r>
      </m:oMath>
      <w:r w:rsidR="009F439B">
        <w:rPr>
          <w:rFonts w:ascii="Calibri" w:hAnsi="Calibri" w:cs="Calibri"/>
          <w:color w:val="000000"/>
          <w:shd w:val="clear" w:color="auto" w:fill="FFFFFF"/>
        </w:rPr>
        <w:t xml:space="preserve"> is a very large, but sparse matrix, has become an increasingly important computational task, with applications in the solution of differential equations and the analysis of large data sets. The class of Krylov subspace methods has proven to be a powerful technique to address these problems and has led to well-known algorithms such as the conjugate gradient method, GMRES, Arnoldi iteration, and the Lanczos method. I will give a description of this class of methods</w:t>
      </w:r>
      <w:bookmarkStart w:id="0" w:name="_GoBack"/>
      <w:bookmarkEnd w:id="0"/>
      <w:r w:rsidR="009F439B">
        <w:rPr>
          <w:rFonts w:ascii="Calibri" w:hAnsi="Calibri" w:cs="Calibri"/>
          <w:color w:val="000000"/>
          <w:shd w:val="clear" w:color="auto" w:fill="FFFFFF"/>
        </w:rPr>
        <w:t xml:space="preserve"> and show the connection that the error analysis of these methods has to some polynomial optimization problems.</w:t>
      </w:r>
      <w:r w:rsidR="00C00C94" w:rsidRPr="0021599C">
        <w:rPr>
          <w:rFonts w:ascii="Calibri" w:hAnsi="Calibri"/>
          <w:b/>
        </w:rPr>
        <w:br/>
      </w:r>
    </w:p>
    <w:sectPr w:rsidR="002E4EE2" w:rsidRPr="0021599C" w:rsidSect="002E4EE2">
      <w:pgSz w:w="12240" w:h="15840"/>
      <w:pgMar w:top="1440" w:right="1800" w:bottom="1440" w:left="1800" w:header="720" w:footer="720" w:gutter="0"/>
      <w:pgBorders w:offsetFrom="page">
        <w:top w:val="triple" w:sz="6" w:space="24" w:color="auto"/>
        <w:left w:val="triple" w:sz="6" w:space="24" w:color="auto"/>
        <w:bottom w:val="triple" w:sz="6" w:space="24" w:color="auto"/>
        <w:right w:val="trip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E2"/>
    <w:rsid w:val="000306CF"/>
    <w:rsid w:val="00036C35"/>
    <w:rsid w:val="00044EC5"/>
    <w:rsid w:val="00073DDC"/>
    <w:rsid w:val="000B1EE1"/>
    <w:rsid w:val="000B6C3A"/>
    <w:rsid w:val="000C5DC4"/>
    <w:rsid w:val="00152C18"/>
    <w:rsid w:val="00154BBE"/>
    <w:rsid w:val="00167446"/>
    <w:rsid w:val="001919D2"/>
    <w:rsid w:val="001B1E84"/>
    <w:rsid w:val="001C3A9C"/>
    <w:rsid w:val="002121F2"/>
    <w:rsid w:val="002126A3"/>
    <w:rsid w:val="0021599C"/>
    <w:rsid w:val="002E4EE2"/>
    <w:rsid w:val="003451FD"/>
    <w:rsid w:val="003B0E41"/>
    <w:rsid w:val="003C5B4B"/>
    <w:rsid w:val="004A2529"/>
    <w:rsid w:val="004C74E2"/>
    <w:rsid w:val="004E72DA"/>
    <w:rsid w:val="00512667"/>
    <w:rsid w:val="00526DAA"/>
    <w:rsid w:val="00533738"/>
    <w:rsid w:val="00576AE6"/>
    <w:rsid w:val="005C7E38"/>
    <w:rsid w:val="0060240B"/>
    <w:rsid w:val="00633849"/>
    <w:rsid w:val="0067774A"/>
    <w:rsid w:val="007405F5"/>
    <w:rsid w:val="007527B4"/>
    <w:rsid w:val="007A3371"/>
    <w:rsid w:val="0085506B"/>
    <w:rsid w:val="008725F8"/>
    <w:rsid w:val="008768BD"/>
    <w:rsid w:val="00891089"/>
    <w:rsid w:val="008A2683"/>
    <w:rsid w:val="008D1490"/>
    <w:rsid w:val="009124F9"/>
    <w:rsid w:val="00925BDD"/>
    <w:rsid w:val="00955CD7"/>
    <w:rsid w:val="00964493"/>
    <w:rsid w:val="009F439B"/>
    <w:rsid w:val="00A2231C"/>
    <w:rsid w:val="00A272B6"/>
    <w:rsid w:val="00A427ED"/>
    <w:rsid w:val="00A91EFA"/>
    <w:rsid w:val="00AA3EDA"/>
    <w:rsid w:val="00B13F1D"/>
    <w:rsid w:val="00B40B11"/>
    <w:rsid w:val="00C00C94"/>
    <w:rsid w:val="00C33D68"/>
    <w:rsid w:val="00C648D8"/>
    <w:rsid w:val="00C65A15"/>
    <w:rsid w:val="00C843C2"/>
    <w:rsid w:val="00CC775A"/>
    <w:rsid w:val="00D65E44"/>
    <w:rsid w:val="00D96BE3"/>
    <w:rsid w:val="00DA1EC4"/>
    <w:rsid w:val="00DA6C3E"/>
    <w:rsid w:val="00E34B14"/>
    <w:rsid w:val="00E357D4"/>
    <w:rsid w:val="00E978B4"/>
    <w:rsid w:val="00EA5FBF"/>
    <w:rsid w:val="00EC6521"/>
    <w:rsid w:val="00F55D51"/>
    <w:rsid w:val="00F61EF4"/>
    <w:rsid w:val="00F70F34"/>
    <w:rsid w:val="00FD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E2B9D"/>
  <w15:chartTrackingRefBased/>
  <w15:docId w15:val="{D74BB4DF-2161-480F-89DD-F870ADAF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EE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uiPriority w:val="99"/>
    <w:semiHidden/>
    <w:locked/>
    <w:rsid w:val="002E4EE2"/>
    <w:rPr>
      <w:rFonts w:ascii="Consolas" w:eastAsia="Calibri" w:hAnsi="Consolas"/>
      <w:sz w:val="21"/>
      <w:szCs w:val="21"/>
      <w:lang w:bidi="ar-SA"/>
    </w:rPr>
  </w:style>
  <w:style w:type="paragraph" w:styleId="PlainText">
    <w:name w:val="Plain Text"/>
    <w:basedOn w:val="Normal"/>
    <w:link w:val="PlainTextChar"/>
    <w:uiPriority w:val="99"/>
    <w:semiHidden/>
    <w:rsid w:val="002E4EE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375721">
      <w:bodyDiv w:val="1"/>
      <w:marLeft w:val="0"/>
      <w:marRight w:val="0"/>
      <w:marTop w:val="0"/>
      <w:marBottom w:val="0"/>
      <w:divBdr>
        <w:top w:val="none" w:sz="0" w:space="0" w:color="auto"/>
        <w:left w:val="none" w:sz="0" w:space="0" w:color="auto"/>
        <w:bottom w:val="none" w:sz="0" w:space="0" w:color="auto"/>
        <w:right w:val="none" w:sz="0" w:space="0" w:color="auto"/>
      </w:divBdr>
    </w:div>
    <w:div w:id="968822920">
      <w:bodyDiv w:val="1"/>
      <w:marLeft w:val="0"/>
      <w:marRight w:val="0"/>
      <w:marTop w:val="0"/>
      <w:marBottom w:val="0"/>
      <w:divBdr>
        <w:top w:val="none" w:sz="0" w:space="0" w:color="auto"/>
        <w:left w:val="none" w:sz="0" w:space="0" w:color="auto"/>
        <w:bottom w:val="none" w:sz="0" w:space="0" w:color="auto"/>
        <w:right w:val="none" w:sz="0" w:space="0" w:color="auto"/>
      </w:divBdr>
    </w:div>
    <w:div w:id="1369988771">
      <w:bodyDiv w:val="1"/>
      <w:marLeft w:val="0"/>
      <w:marRight w:val="0"/>
      <w:marTop w:val="0"/>
      <w:marBottom w:val="0"/>
      <w:divBdr>
        <w:top w:val="none" w:sz="0" w:space="0" w:color="auto"/>
        <w:left w:val="none" w:sz="0" w:space="0" w:color="auto"/>
        <w:bottom w:val="none" w:sz="0" w:space="0" w:color="auto"/>
        <w:right w:val="none" w:sz="0" w:space="0" w:color="auto"/>
      </w:divBdr>
    </w:div>
    <w:div w:id="1561286198">
      <w:bodyDiv w:val="1"/>
      <w:marLeft w:val="0"/>
      <w:marRight w:val="0"/>
      <w:marTop w:val="0"/>
      <w:marBottom w:val="0"/>
      <w:divBdr>
        <w:top w:val="none" w:sz="0" w:space="0" w:color="auto"/>
        <w:left w:val="none" w:sz="0" w:space="0" w:color="auto"/>
        <w:bottom w:val="none" w:sz="0" w:space="0" w:color="auto"/>
        <w:right w:val="none" w:sz="0" w:space="0" w:color="auto"/>
      </w:divBdr>
    </w:div>
    <w:div w:id="16000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02A68EC026D6448EEA76636020C553" ma:contentTypeVersion="13" ma:contentTypeDescription="Create a new document." ma:contentTypeScope="" ma:versionID="9f987196320446a5da4ec804a8ff4420">
  <xsd:schema xmlns:xsd="http://www.w3.org/2001/XMLSchema" xmlns:xs="http://www.w3.org/2001/XMLSchema" xmlns:p="http://schemas.microsoft.com/office/2006/metadata/properties" xmlns:ns3="e381e32d-4d3c-44e4-824b-185429be25e6" xmlns:ns4="c7d2f175-34b8-4108-bef7-ecce73df91eb" targetNamespace="http://schemas.microsoft.com/office/2006/metadata/properties" ma:root="true" ma:fieldsID="c5c89801cef0170d5490171759b7e595" ns3:_="" ns4:_="">
    <xsd:import namespace="e381e32d-4d3c-44e4-824b-185429be25e6"/>
    <xsd:import namespace="c7d2f175-34b8-4108-bef7-ecce73df91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1e32d-4d3c-44e4-824b-185429be2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2f175-34b8-4108-bef7-ecce73df91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87F41-26C7-47A9-B12C-E8AFE54A5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1e32d-4d3c-44e4-824b-185429be25e6"/>
    <ds:schemaRef ds:uri="c7d2f175-34b8-4108-bef7-ecce73df9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13F36-90D9-4B32-ABD6-440ADA9CA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C255A-D0A5-4E00-B10C-B1B63EE2D3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837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Department of Mathematical Sciences presents a colloquium by</vt:lpstr>
    </vt:vector>
  </TitlesOfParts>
  <Company>Villanova University</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Mathematical Sciences presents a colloquium by</dc:title>
  <dc:subject/>
  <dc:creator>Support</dc:creator>
  <cp:keywords/>
  <cp:lastModifiedBy>Timothy Feeman</cp:lastModifiedBy>
  <cp:revision>11</cp:revision>
  <cp:lastPrinted>2019-11-13T15:09:00Z</cp:lastPrinted>
  <dcterms:created xsi:type="dcterms:W3CDTF">2020-01-31T14:27:00Z</dcterms:created>
  <dcterms:modified xsi:type="dcterms:W3CDTF">2020-02-03T20:03:00Z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0x010100DF02A68EC026D6448EEA76636020C553</vt:lpwstr>
  </property>
</Properties>
</file>