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50" w:rsidRPr="004D2CF2" w:rsidRDefault="00AE5093" w:rsidP="00DD0F35">
      <w:pPr>
        <w:pStyle w:val="Heading1"/>
      </w:pPr>
      <w:r>
        <w:t>Introduction</w:t>
      </w:r>
    </w:p>
    <w:p w:rsidR="00367D1F" w:rsidRDefault="00367D1F" w:rsidP="00254E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113030</wp:posOffset>
            </wp:positionV>
            <wp:extent cx="933450" cy="1209675"/>
            <wp:effectExtent l="19050" t="0" r="0" b="0"/>
            <wp:wrapSquare wrapText="bothSides"/>
            <wp:docPr id="1" name="Picture 0" descr="05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9_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The Villanova Campus Directory has been retired in our efforts to go green and also to </w:t>
      </w:r>
      <w:r w:rsidR="008366E1">
        <w:rPr>
          <w:noProof/>
        </w:rPr>
        <w:t>take advantage</w:t>
      </w:r>
      <w:r>
        <w:rPr>
          <w:noProof/>
        </w:rPr>
        <w:t xml:space="preserve"> </w:t>
      </w:r>
      <w:r w:rsidR="001B0062">
        <w:rPr>
          <w:noProof/>
        </w:rPr>
        <w:t xml:space="preserve">of </w:t>
      </w:r>
      <w:r>
        <w:rPr>
          <w:noProof/>
        </w:rPr>
        <w:t>the many different electronic, online options.  This document gives you resources you can use to find information about Villanova Faculty, Staff and Students.</w:t>
      </w:r>
    </w:p>
    <w:p w:rsidR="00781E85" w:rsidRDefault="00AE5093" w:rsidP="00DD0F35">
      <w:pPr>
        <w:pStyle w:val="Heading1"/>
      </w:pPr>
      <w:r>
        <w:rPr>
          <w:noProof/>
        </w:rPr>
        <w:t>Resources</w:t>
      </w:r>
    </w:p>
    <w:p w:rsidR="00AE5093" w:rsidRDefault="00AE5093" w:rsidP="008366E1">
      <w:pPr>
        <w:pStyle w:val="ListParagraph"/>
        <w:spacing w:after="0"/>
        <w:ind w:right="-446"/>
      </w:pPr>
    </w:p>
    <w:p w:rsidR="00AE5093" w:rsidRDefault="00495FAF" w:rsidP="00367D1F">
      <w:pPr>
        <w:pStyle w:val="Heading2"/>
      </w:pPr>
      <w:r>
        <w:t xml:space="preserve">VU Online Campus Directory - </w:t>
      </w:r>
      <w:r w:rsidR="00367D1F">
        <w:t>URL</w:t>
      </w:r>
    </w:p>
    <w:p w:rsidR="001D3AEC" w:rsidRDefault="00367D1F" w:rsidP="00367D1F">
      <w:pPr>
        <w:rPr>
          <w:noProof/>
        </w:rPr>
      </w:pPr>
      <w:r>
        <w:t xml:space="preserve">You can use </w:t>
      </w:r>
      <w:hyperlink r:id="rId12" w:history="1">
        <w:r w:rsidRPr="00FD2270">
          <w:rPr>
            <w:rStyle w:val="Hyperlink"/>
          </w:rPr>
          <w:t>http://www.villanova.edu/directoryservices/control</w:t>
        </w:r>
      </w:hyperlink>
      <w:r>
        <w:t xml:space="preserve"> in your browser to get to the Campus Directory.</w:t>
      </w:r>
      <w:r w:rsidR="001D3AEC" w:rsidRPr="001D3AEC">
        <w:rPr>
          <w:noProof/>
        </w:rPr>
        <w:t xml:space="preserve"> </w:t>
      </w:r>
    </w:p>
    <w:p w:rsidR="00367D1F" w:rsidRDefault="001D3AEC" w:rsidP="00367D1F">
      <w:r w:rsidRPr="001D3AEC">
        <w:rPr>
          <w:noProof/>
        </w:rPr>
        <w:drawing>
          <wp:inline distT="0" distB="0" distL="0" distR="0">
            <wp:extent cx="2943225" cy="1885632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8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EC" w:rsidRDefault="001D3AEC" w:rsidP="00367D1F"/>
    <w:p w:rsidR="00367D1F" w:rsidRDefault="00367D1F" w:rsidP="00367D1F">
      <w:pPr>
        <w:pStyle w:val="Heading2"/>
      </w:pPr>
      <w:proofErr w:type="gramStart"/>
      <w:r>
        <w:t>myNOVA</w:t>
      </w:r>
      <w:proofErr w:type="gramEnd"/>
    </w:p>
    <w:p w:rsidR="00367D1F" w:rsidRDefault="00367D1F" w:rsidP="00367D1F">
      <w:r>
        <w:t xml:space="preserve">The Home Page of myNOVA has a link at the bottom of the first column to access the </w:t>
      </w:r>
      <w:r w:rsidR="00495FAF">
        <w:t xml:space="preserve">online </w:t>
      </w:r>
      <w:r>
        <w:t>Campus Directory.</w:t>
      </w:r>
      <w:r w:rsidR="00495FAF">
        <w:t xml:space="preserve"> You can search by first name, last name, department or reverse phone number lookup.</w:t>
      </w:r>
    </w:p>
    <w:p w:rsidR="001D3AEC" w:rsidRDefault="001D3AEC" w:rsidP="00367D1F">
      <w:r>
        <w:rPr>
          <w:noProof/>
        </w:rPr>
        <w:lastRenderedPageBreak/>
        <w:drawing>
          <wp:inline distT="0" distB="0" distL="0" distR="0">
            <wp:extent cx="2362200" cy="1735228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1F" w:rsidRDefault="001225BE" w:rsidP="00367D1F">
      <w:pPr>
        <w:pStyle w:val="Heading2"/>
      </w:pPr>
      <w:r>
        <w:t xml:space="preserve">Dial by Voice </w:t>
      </w:r>
      <w:r w:rsidR="00367D1F">
        <w:t>Telephone Options</w:t>
      </w:r>
    </w:p>
    <w:p w:rsidR="00367D1F" w:rsidRDefault="00367D1F" w:rsidP="00367D1F">
      <w:r>
        <w:t xml:space="preserve">You can dial our </w:t>
      </w:r>
      <w:r w:rsidR="001225BE">
        <w:t xml:space="preserve">automated speech attendant </w:t>
      </w:r>
      <w:r w:rsidR="006E5A9B">
        <w:t xml:space="preserve">system at </w:t>
      </w:r>
      <w:r w:rsidR="006E5A9B" w:rsidRPr="006E5A9B">
        <w:rPr>
          <w:b/>
        </w:rPr>
        <w:t>95500</w:t>
      </w:r>
      <w:r w:rsidR="006E5A9B">
        <w:t xml:space="preserve">.  </w:t>
      </w:r>
      <w:r w:rsidR="0029201E">
        <w:t xml:space="preserve">You </w:t>
      </w:r>
      <w:proofErr w:type="gramStart"/>
      <w:r w:rsidR="0029201E">
        <w:t xml:space="preserve">are </w:t>
      </w:r>
      <w:r w:rsidR="00F2209F">
        <w:t>prompted</w:t>
      </w:r>
      <w:proofErr w:type="gramEnd"/>
      <w:r w:rsidR="00F2209F">
        <w:t xml:space="preserve">: </w:t>
      </w:r>
      <w:r w:rsidR="0029201E">
        <w:t xml:space="preserve"> “Which person or service would you like to reach.”  </w:t>
      </w:r>
      <w:r w:rsidR="00F2209F">
        <w:t>Say the first and last name.  A</w:t>
      </w:r>
      <w:r w:rsidR="0029201E">
        <w:t xml:space="preserve"> match between the pronunciation and the written name in the system </w:t>
      </w:r>
      <w:r w:rsidR="00F2209F">
        <w:t>is</w:t>
      </w:r>
      <w:r w:rsidR="0029201E">
        <w:t xml:space="preserve"> attempted</w:t>
      </w:r>
      <w:r w:rsidR="00F2209F">
        <w:t>,</w:t>
      </w:r>
      <w:r w:rsidR="0029201E">
        <w:t xml:space="preserve"> and you </w:t>
      </w:r>
      <w:proofErr w:type="gramStart"/>
      <w:r w:rsidR="0029201E">
        <w:t>will be connected</w:t>
      </w:r>
      <w:proofErr w:type="gramEnd"/>
      <w:r w:rsidR="0029201E">
        <w:t xml:space="preserve"> to the person.  Therefore, </w:t>
      </w:r>
      <w:r w:rsidR="0029201E" w:rsidRPr="00F2209F">
        <w:rPr>
          <w:u w:val="single"/>
        </w:rPr>
        <w:t>it</w:t>
      </w:r>
      <w:r w:rsidR="006E5A9B" w:rsidRPr="00F2209F">
        <w:rPr>
          <w:u w:val="single"/>
        </w:rPr>
        <w:t xml:space="preserve"> is important</w:t>
      </w:r>
      <w:r w:rsidR="006E5A9B">
        <w:t xml:space="preserve"> that you rerecord your voice in that system to increase the odds of getting a</w:t>
      </w:r>
      <w:r w:rsidR="0029201E">
        <w:t xml:space="preserve"> correct</w:t>
      </w:r>
      <w:r w:rsidR="006E5A9B">
        <w:t xml:space="preserve"> audio </w:t>
      </w:r>
      <w:r w:rsidR="0029201E">
        <w:t xml:space="preserve">pronunciation </w:t>
      </w:r>
      <w:r w:rsidR="006E5A9B">
        <w:t>match.</w:t>
      </w:r>
    </w:p>
    <w:p w:rsidR="00386DAE" w:rsidRDefault="00386DAE" w:rsidP="00386DAE">
      <w:pPr>
        <w:pStyle w:val="ListParagraph"/>
        <w:numPr>
          <w:ilvl w:val="0"/>
          <w:numId w:val="2"/>
        </w:numPr>
        <w:ind w:left="360" w:hanging="270"/>
      </w:pPr>
      <w:r>
        <w:t>Connect to the Auto Attendant (x95500).</w:t>
      </w:r>
    </w:p>
    <w:p w:rsidR="00386DAE" w:rsidRDefault="00386DAE" w:rsidP="00386DAE">
      <w:pPr>
        <w:pStyle w:val="ListParagraph"/>
        <w:numPr>
          <w:ilvl w:val="0"/>
          <w:numId w:val="2"/>
        </w:numPr>
        <w:ind w:left="360" w:hanging="270"/>
      </w:pPr>
      <w:proofErr w:type="gramStart"/>
      <w:r>
        <w:t>On the "person or service" prompt, press 123.</w:t>
      </w:r>
      <w:proofErr w:type="gramEnd"/>
    </w:p>
    <w:p w:rsidR="00F2209F" w:rsidRDefault="00F2209F" w:rsidP="00386DAE">
      <w:pPr>
        <w:pStyle w:val="ListParagraph"/>
        <w:numPr>
          <w:ilvl w:val="0"/>
          <w:numId w:val="2"/>
        </w:numPr>
        <w:ind w:left="360" w:hanging="270"/>
      </w:pPr>
      <w:r>
        <w:t>Press 1 to l</w:t>
      </w:r>
      <w:r w:rsidR="00386DAE">
        <w:t xml:space="preserve">ocate your name in the </w:t>
      </w:r>
      <w:r>
        <w:t xml:space="preserve">speech </w:t>
      </w:r>
      <w:r w:rsidR="00386DAE">
        <w:t>directory.</w:t>
      </w:r>
    </w:p>
    <w:p w:rsidR="00F2209F" w:rsidRDefault="00613671" w:rsidP="00386DAE">
      <w:pPr>
        <w:pStyle w:val="ListParagraph"/>
        <w:numPr>
          <w:ilvl w:val="0"/>
          <w:numId w:val="2"/>
        </w:numPr>
        <w:ind w:left="360" w:hanging="270"/>
      </w:pPr>
      <w:r>
        <w:t>Say your first name and last name</w:t>
      </w:r>
    </w:p>
    <w:p w:rsidR="00F2209F" w:rsidRDefault="00F2209F" w:rsidP="00386DAE">
      <w:pPr>
        <w:pStyle w:val="ListParagraph"/>
        <w:numPr>
          <w:ilvl w:val="0"/>
          <w:numId w:val="2"/>
        </w:numPr>
        <w:ind w:left="360" w:hanging="270"/>
      </w:pPr>
      <w:r>
        <w:t>Press 1 to confirm</w:t>
      </w:r>
    </w:p>
    <w:p w:rsidR="00386DAE" w:rsidRDefault="00F2209F" w:rsidP="00386DAE">
      <w:pPr>
        <w:pStyle w:val="ListParagraph"/>
        <w:numPr>
          <w:ilvl w:val="0"/>
          <w:numId w:val="2"/>
        </w:numPr>
        <w:ind w:left="360" w:hanging="270"/>
      </w:pPr>
      <w:r>
        <w:t>For the prompt to enter your PIN #, e</w:t>
      </w:r>
      <w:r w:rsidR="00386DAE">
        <w:t xml:space="preserve">nter your Banner ID </w:t>
      </w:r>
      <w:r w:rsidR="00CA26A2">
        <w:t xml:space="preserve">/Novasis </w:t>
      </w:r>
      <w:r w:rsidR="00386DAE">
        <w:t>(8-character number)</w:t>
      </w:r>
      <w:proofErr w:type="gramStart"/>
      <w:r w:rsidR="00386DAE">
        <w:t>;</w:t>
      </w:r>
      <w:proofErr w:type="gramEnd"/>
      <w:r w:rsidR="00386DAE">
        <w:t xml:space="preserve"> which can be found when you first log into the Banner system.</w:t>
      </w:r>
    </w:p>
    <w:p w:rsidR="00F2209F" w:rsidRDefault="00F2209F" w:rsidP="00386DAE">
      <w:pPr>
        <w:pStyle w:val="ListParagraph"/>
        <w:numPr>
          <w:ilvl w:val="0"/>
          <w:numId w:val="2"/>
        </w:numPr>
        <w:ind w:left="360" w:hanging="270"/>
      </w:pPr>
      <w:r>
        <w:t>Press 1 when ready to record your first and last name, and to confirm after saying your name.</w:t>
      </w:r>
    </w:p>
    <w:p w:rsidR="001225BE" w:rsidRPr="001225BE" w:rsidRDefault="001225BE" w:rsidP="001225BE">
      <w:r>
        <w:t>See the UNIT</w:t>
      </w:r>
      <w:r w:rsidR="00495FAF">
        <w:t xml:space="preserve"> website for more information</w:t>
      </w:r>
      <w:r>
        <w:t xml:space="preserve">: </w:t>
      </w:r>
      <w:hyperlink r:id="rId15" w:history="1">
        <w:r w:rsidRPr="001225BE">
          <w:rPr>
            <w:rStyle w:val="Hyperlink"/>
          </w:rPr>
          <w:t>http://www.villanova.edu/unit/support/telecom/features/dialbyvoice.htm</w:t>
        </w:r>
      </w:hyperlink>
    </w:p>
    <w:p w:rsidR="00367D1F" w:rsidRDefault="006E35B4" w:rsidP="006E35B4">
      <w:pPr>
        <w:pStyle w:val="Heading2"/>
      </w:pPr>
      <w:r>
        <w:t>Copy Machine Options</w:t>
      </w:r>
    </w:p>
    <w:p w:rsidR="006E35B4" w:rsidRDefault="006E35B4" w:rsidP="00367D1F">
      <w:r>
        <w:t>You can see the names of people in your department on your copy machine, which also lists their email address.</w:t>
      </w:r>
    </w:p>
    <w:p w:rsidR="006E35B4" w:rsidRDefault="006E35B4" w:rsidP="006E35B4">
      <w:pPr>
        <w:pStyle w:val="Heading2"/>
      </w:pPr>
      <w:r>
        <w:lastRenderedPageBreak/>
        <w:t>Outlook Address Book –Properties Option</w:t>
      </w:r>
    </w:p>
    <w:p w:rsidR="00FC3765" w:rsidRDefault="006E35B4" w:rsidP="00367D1F">
      <w:r>
        <w:t xml:space="preserve">You can open Outlook’s Address book and look up a person. </w:t>
      </w:r>
    </w:p>
    <w:p w:rsidR="00F013A1" w:rsidRDefault="00F013A1" w:rsidP="00FC3765">
      <w:pPr>
        <w:pStyle w:val="ListParagraph"/>
        <w:numPr>
          <w:ilvl w:val="0"/>
          <w:numId w:val="5"/>
        </w:numPr>
      </w:pPr>
      <w:r>
        <w:t>Type in the person’s name in the Address Book</w:t>
      </w:r>
    </w:p>
    <w:p w:rsidR="00F013A1" w:rsidRDefault="00F14F54" w:rsidP="00FC3765">
      <w:pPr>
        <w:pStyle w:val="ListParagraph"/>
        <w:numPr>
          <w:ilvl w:val="0"/>
          <w:numId w:val="5"/>
        </w:numPr>
      </w:pPr>
      <w:r>
        <w:t xml:space="preserve">Press the Enter key or </w:t>
      </w:r>
      <w:r w:rsidR="006E35B4">
        <w:t xml:space="preserve">right-click the person’s name </w:t>
      </w:r>
    </w:p>
    <w:p w:rsidR="00F013A1" w:rsidRDefault="00F013A1" w:rsidP="00FC3765">
      <w:pPr>
        <w:pStyle w:val="ListParagraph"/>
        <w:numPr>
          <w:ilvl w:val="0"/>
          <w:numId w:val="5"/>
        </w:numPr>
      </w:pPr>
      <w:r>
        <w:t>S</w:t>
      </w:r>
      <w:r w:rsidR="006E35B4">
        <w:t xml:space="preserve">elect Properties, </w:t>
      </w:r>
    </w:p>
    <w:p w:rsidR="006E35B4" w:rsidRDefault="00F013A1" w:rsidP="00F013A1">
      <w:r>
        <w:t>C</w:t>
      </w:r>
      <w:r w:rsidR="006E35B4">
        <w:t xml:space="preserve">ontact information appears </w:t>
      </w:r>
      <w:r>
        <w:t xml:space="preserve">in several tabs </w:t>
      </w:r>
      <w:r w:rsidR="006E35B4">
        <w:t xml:space="preserve">for the person you searched. </w:t>
      </w:r>
    </w:p>
    <w:p w:rsidR="00F14F54" w:rsidRDefault="00F14F54" w:rsidP="00367D1F">
      <w:r>
        <w:rPr>
          <w:noProof/>
        </w:rPr>
        <w:drawing>
          <wp:inline distT="0" distB="0" distL="0" distR="0">
            <wp:extent cx="2724150" cy="1781175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B4" w:rsidRDefault="006E35B4" w:rsidP="008366E1">
      <w:pPr>
        <w:pStyle w:val="Heading2"/>
        <w:keepNext/>
        <w:ind w:left="360" w:hanging="360"/>
      </w:pPr>
      <w:r>
        <w:t>Outlook Email Properties Option</w:t>
      </w:r>
    </w:p>
    <w:p w:rsidR="008366E1" w:rsidRDefault="006E35B4" w:rsidP="008366E1">
      <w:pPr>
        <w:pStyle w:val="ListParagraph"/>
        <w:numPr>
          <w:ilvl w:val="0"/>
          <w:numId w:val="1"/>
        </w:numPr>
        <w:ind w:left="360"/>
      </w:pPr>
      <w:r>
        <w:t xml:space="preserve">New Email Message Screen:  </w:t>
      </w:r>
    </w:p>
    <w:p w:rsidR="008366E1" w:rsidRDefault="006E35B4" w:rsidP="008366E1">
      <w:pPr>
        <w:pStyle w:val="ListParagraph"/>
        <w:numPr>
          <w:ilvl w:val="0"/>
          <w:numId w:val="3"/>
        </w:numPr>
      </w:pPr>
      <w:r>
        <w:t xml:space="preserve">Type in the person’s first name </w:t>
      </w:r>
    </w:p>
    <w:p w:rsidR="006E35B4" w:rsidRDefault="008366E1" w:rsidP="008366E1">
      <w:pPr>
        <w:pStyle w:val="ListParagraph"/>
        <w:numPr>
          <w:ilvl w:val="0"/>
          <w:numId w:val="3"/>
        </w:numPr>
      </w:pPr>
      <w:r>
        <w:t>P</w:t>
      </w:r>
      <w:r w:rsidR="006E35B4">
        <w:t xml:space="preserve">ress </w:t>
      </w:r>
      <w:proofErr w:type="spellStart"/>
      <w:r w:rsidR="006E35B4">
        <w:t>Ctrl+K</w:t>
      </w:r>
      <w:proofErr w:type="spellEnd"/>
      <w:r w:rsidR="006E35B4">
        <w:t xml:space="preserve"> to display a list of all the people with that first name.</w:t>
      </w:r>
    </w:p>
    <w:p w:rsidR="008366E1" w:rsidRDefault="008366E1" w:rsidP="008366E1">
      <w:pPr>
        <w:pStyle w:val="ListParagraph"/>
        <w:numPr>
          <w:ilvl w:val="0"/>
          <w:numId w:val="1"/>
        </w:numPr>
        <w:ind w:left="450"/>
      </w:pPr>
      <w:r>
        <w:t>Closed Email Message in Your Inbox:</w:t>
      </w:r>
    </w:p>
    <w:p w:rsidR="008366E1" w:rsidRDefault="00DE2843" w:rsidP="008366E1">
      <w:pPr>
        <w:pStyle w:val="ListParagraph"/>
        <w:numPr>
          <w:ilvl w:val="0"/>
          <w:numId w:val="4"/>
        </w:numPr>
      </w:pPr>
      <w:r>
        <w:t xml:space="preserve">Open the email.  </w:t>
      </w:r>
    </w:p>
    <w:p w:rsidR="008366E1" w:rsidRDefault="00DE2843" w:rsidP="008366E1">
      <w:pPr>
        <w:pStyle w:val="ListParagraph"/>
        <w:numPr>
          <w:ilvl w:val="0"/>
          <w:numId w:val="4"/>
        </w:numPr>
      </w:pPr>
      <w:r>
        <w:t>R</w:t>
      </w:r>
      <w:r w:rsidR="006E35B4">
        <w:t>ight click the email name of the person</w:t>
      </w:r>
      <w:proofErr w:type="gramStart"/>
      <w:r>
        <w:t>.</w:t>
      </w:r>
      <w:r w:rsidR="008366E1">
        <w:t>*</w:t>
      </w:r>
      <w:proofErr w:type="gramEnd"/>
      <w:r w:rsidR="008366E1">
        <w:t>*</w:t>
      </w:r>
      <w:r>
        <w:t xml:space="preserve"> </w:t>
      </w:r>
    </w:p>
    <w:p w:rsidR="00F14F54" w:rsidRDefault="00DE2843" w:rsidP="008366E1">
      <w:pPr>
        <w:pStyle w:val="ListParagraph"/>
        <w:numPr>
          <w:ilvl w:val="0"/>
          <w:numId w:val="4"/>
        </w:numPr>
      </w:pPr>
      <w:r>
        <w:t xml:space="preserve">Click Outlook </w:t>
      </w:r>
      <w:r w:rsidR="006E35B4">
        <w:t xml:space="preserve">properties to display </w:t>
      </w:r>
      <w:r>
        <w:t xml:space="preserve">their </w:t>
      </w:r>
      <w:r w:rsidR="00F013A1">
        <w:t>contact information in several tabs.</w:t>
      </w:r>
      <w:r w:rsidR="006E35B4">
        <w:t xml:space="preserve"> </w:t>
      </w:r>
    </w:p>
    <w:p w:rsidR="008366E1" w:rsidRDefault="008366E1" w:rsidP="008366E1">
      <w:pPr>
        <w:pStyle w:val="ListParagraph"/>
        <w:numPr>
          <w:ilvl w:val="0"/>
          <w:numId w:val="4"/>
        </w:numPr>
      </w:pPr>
      <w:r>
        <w:t>Click the “Email Address” tab to display the email address (after the SMTP: command.)</w:t>
      </w:r>
    </w:p>
    <w:p w:rsidR="002567F3" w:rsidRDefault="00F14F54" w:rsidP="00F14F54">
      <w:r>
        <w:rPr>
          <w:noProof/>
        </w:rPr>
        <w:lastRenderedPageBreak/>
        <w:drawing>
          <wp:inline distT="0" distB="0" distL="0" distR="0">
            <wp:extent cx="2943225" cy="1919994"/>
            <wp:effectExtent l="19050" t="0" r="952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1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A1" w:rsidRDefault="00F013A1" w:rsidP="00F013A1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Note:  Click the “Add to Contacts” button to add the person to your personal contact list.</w:t>
      </w:r>
    </w:p>
    <w:p w:rsidR="00F013A1" w:rsidRDefault="00F013A1" w:rsidP="002567F3">
      <w:pPr>
        <w:ind w:left="720"/>
        <w:rPr>
          <w:b/>
          <w:color w:val="31849B" w:themeColor="accent5" w:themeShade="BF"/>
        </w:rPr>
      </w:pPr>
    </w:p>
    <w:p w:rsidR="00F013A1" w:rsidRDefault="00F013A1" w:rsidP="002567F3">
      <w:pPr>
        <w:ind w:left="720"/>
        <w:rPr>
          <w:b/>
          <w:color w:val="31849B" w:themeColor="accent5" w:themeShade="BF"/>
        </w:rPr>
      </w:pPr>
    </w:p>
    <w:p w:rsidR="006E35B4" w:rsidRPr="00F013A1" w:rsidRDefault="008366E1" w:rsidP="002567F3">
      <w:pPr>
        <w:ind w:left="720"/>
        <w:rPr>
          <w:color w:val="31849B" w:themeColor="accent5" w:themeShade="BF"/>
        </w:rPr>
      </w:pPr>
      <w:r w:rsidRPr="00F013A1">
        <w:rPr>
          <w:b/>
          <w:color w:val="31849B" w:themeColor="accent5" w:themeShade="BF"/>
        </w:rPr>
        <w:t>**</w:t>
      </w:r>
      <w:r w:rsidR="002567F3" w:rsidRPr="00F013A1">
        <w:rPr>
          <w:b/>
          <w:color w:val="31849B" w:themeColor="accent5" w:themeShade="BF"/>
        </w:rPr>
        <w:t>TIP</w:t>
      </w:r>
      <w:r w:rsidR="002567F3" w:rsidRPr="00F013A1">
        <w:rPr>
          <w:color w:val="31849B" w:themeColor="accent5" w:themeShade="BF"/>
        </w:rPr>
        <w:t xml:space="preserve">: </w:t>
      </w:r>
      <w:r w:rsidRPr="00F013A1">
        <w:rPr>
          <w:color w:val="31849B" w:themeColor="accent5" w:themeShade="BF"/>
        </w:rPr>
        <w:t xml:space="preserve">Right clicking the sender’s name also has an option </w:t>
      </w:r>
      <w:r w:rsidR="006E35B4" w:rsidRPr="00F013A1">
        <w:rPr>
          <w:color w:val="31849B" w:themeColor="accent5" w:themeShade="BF"/>
        </w:rPr>
        <w:t>to add the sender your Outlook Contact</w:t>
      </w:r>
      <w:r w:rsidR="00F14F54" w:rsidRPr="00F013A1">
        <w:rPr>
          <w:color w:val="31849B" w:themeColor="accent5" w:themeShade="BF"/>
        </w:rPr>
        <w:t>s</w:t>
      </w:r>
      <w:r w:rsidRPr="00F013A1">
        <w:rPr>
          <w:color w:val="31849B" w:themeColor="accent5" w:themeShade="BF"/>
        </w:rPr>
        <w:t xml:space="preserve"> list.</w:t>
      </w:r>
    </w:p>
    <w:p w:rsidR="00F013A1" w:rsidRDefault="00F013A1" w:rsidP="002567F3">
      <w:pPr>
        <w:ind w:left="720"/>
      </w:pPr>
    </w:p>
    <w:p w:rsidR="00F013A1" w:rsidRDefault="00F013A1" w:rsidP="002567F3">
      <w:pPr>
        <w:ind w:left="720"/>
      </w:pPr>
    </w:p>
    <w:sectPr w:rsidR="00F013A1" w:rsidSect="00367D1F">
      <w:headerReference w:type="default" r:id="rId17"/>
      <w:footerReference w:type="default" r:id="rId18"/>
      <w:pgSz w:w="12240" w:h="15840"/>
      <w:pgMar w:top="1440" w:right="1170" w:bottom="1440" w:left="900" w:header="720" w:footer="720" w:gutter="0"/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A1" w:rsidRDefault="00F013A1" w:rsidP="00355AB4">
      <w:r>
        <w:separator/>
      </w:r>
    </w:p>
  </w:endnote>
  <w:endnote w:type="continuationSeparator" w:id="0">
    <w:p w:rsidR="00F013A1" w:rsidRDefault="00F013A1" w:rsidP="0035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A1" w:rsidRPr="0006150A" w:rsidRDefault="00F013A1">
    <w:pPr>
      <w:pStyle w:val="Footer"/>
      <w:rPr>
        <w:color w:val="365F91" w:themeColor="accent1" w:themeShade="BF"/>
        <w:sz w:val="18"/>
      </w:rPr>
    </w:pPr>
    <w:r w:rsidRPr="0006150A">
      <w:rPr>
        <w:noProof/>
        <w:color w:val="365F91" w:themeColor="accent1" w:themeShade="BF"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-487680</wp:posOffset>
          </wp:positionV>
          <wp:extent cx="914400" cy="704850"/>
          <wp:effectExtent l="19050" t="0" r="0" b="0"/>
          <wp:wrapSquare wrapText="bothSides"/>
          <wp:docPr id="2" name="Picture 1" descr="unitlogoblue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logoblue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150A">
      <w:rPr>
        <w:color w:val="365F91" w:themeColor="accent1" w:themeShade="BF"/>
        <w:sz w:val="18"/>
      </w:rPr>
      <w:t xml:space="preserve">Villanova UNIT Training© </w:t>
    </w:r>
    <w:r w:rsidR="00D756BC">
      <w:rPr>
        <w:color w:val="365F91" w:themeColor="accent1" w:themeShade="BF"/>
        <w:sz w:val="18"/>
      </w:rPr>
      <w:fldChar w:fldCharType="begin"/>
    </w:r>
    <w:r>
      <w:rPr>
        <w:color w:val="365F91" w:themeColor="accent1" w:themeShade="BF"/>
        <w:sz w:val="18"/>
      </w:rPr>
      <w:instrText xml:space="preserve"> DATE \@ "MMM-yy" </w:instrText>
    </w:r>
    <w:r w:rsidR="00D756BC">
      <w:rPr>
        <w:color w:val="365F91" w:themeColor="accent1" w:themeShade="BF"/>
        <w:sz w:val="18"/>
      </w:rPr>
      <w:fldChar w:fldCharType="separate"/>
    </w:r>
    <w:r w:rsidR="00611EEE">
      <w:rPr>
        <w:noProof/>
        <w:color w:val="365F91" w:themeColor="accent1" w:themeShade="BF"/>
        <w:sz w:val="18"/>
      </w:rPr>
      <w:t>Jan-10</w:t>
    </w:r>
    <w:r w:rsidR="00D756BC">
      <w:rPr>
        <w:color w:val="365F91" w:themeColor="accent1" w:themeShade="BF"/>
        <w:sz w:val="18"/>
      </w:rPr>
      <w:fldChar w:fldCharType="end"/>
    </w:r>
    <w:r>
      <w:rPr>
        <w:color w:val="365F91" w:themeColor="accent1" w:themeShade="BF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A1" w:rsidRDefault="00F013A1" w:rsidP="00355AB4">
      <w:r>
        <w:separator/>
      </w:r>
    </w:p>
  </w:footnote>
  <w:footnote w:type="continuationSeparator" w:id="0">
    <w:p w:rsidR="00F013A1" w:rsidRDefault="00F013A1" w:rsidP="00355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A1" w:rsidRPr="00BF28EC" w:rsidRDefault="00F013A1" w:rsidP="00BF28EC">
    <w:pPr>
      <w:pStyle w:val="Title"/>
      <w:spacing w:after="120"/>
      <w:rPr>
        <w:i/>
      </w:rPr>
    </w:pPr>
    <w:r w:rsidRPr="00CA4AEC"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-302260</wp:posOffset>
          </wp:positionV>
          <wp:extent cx="1170940" cy="732790"/>
          <wp:effectExtent l="19050" t="0" r="0" b="0"/>
          <wp:wrapTight wrapText="bothSides">
            <wp:wrapPolygon edited="0">
              <wp:start x="-351" y="0"/>
              <wp:lineTo x="-351" y="20776"/>
              <wp:lineTo x="21436" y="20776"/>
              <wp:lineTo x="21436" y="0"/>
              <wp:lineTo x="-351" y="0"/>
            </wp:wrapPolygon>
          </wp:wrapTight>
          <wp:docPr id="3" name="Picture 0" descr="vulogo-C3_5-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logo-C3_5-whi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363" cy="725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t>Locating People at Villanova University</w:t>
    </w:r>
  </w:p>
  <w:p w:rsidR="00F013A1" w:rsidRPr="00BF28EC" w:rsidRDefault="00F013A1" w:rsidP="00BF28EC">
    <w:pPr>
      <w:ind w:right="-720"/>
      <w:jc w:val="right"/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>Quick Start Guide</w:t>
    </w:r>
  </w:p>
  <w:p w:rsidR="00F013A1" w:rsidRPr="00781E85" w:rsidRDefault="00F013A1" w:rsidP="004D2CF2">
    <w:pPr>
      <w:spacing w:after="0"/>
      <w:ind w:right="-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6"/>
      </v:shape>
    </w:pict>
  </w:numPicBullet>
  <w:abstractNum w:abstractNumId="0">
    <w:nsid w:val="0AD71EAF"/>
    <w:multiLevelType w:val="hybridMultilevel"/>
    <w:tmpl w:val="99002B2E"/>
    <w:lvl w:ilvl="0" w:tplc="04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553AB6"/>
    <w:multiLevelType w:val="hybridMultilevel"/>
    <w:tmpl w:val="1A42CB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62D"/>
    <w:multiLevelType w:val="hybridMultilevel"/>
    <w:tmpl w:val="4B7431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C06"/>
    <w:multiLevelType w:val="hybridMultilevel"/>
    <w:tmpl w:val="5EB24B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459C"/>
    <w:multiLevelType w:val="hybridMultilevel"/>
    <w:tmpl w:val="0882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420B"/>
    <w:rsid w:val="00001BBF"/>
    <w:rsid w:val="00002CFB"/>
    <w:rsid w:val="0002378C"/>
    <w:rsid w:val="00056015"/>
    <w:rsid w:val="0006150A"/>
    <w:rsid w:val="00071829"/>
    <w:rsid w:val="000941C9"/>
    <w:rsid w:val="000B0BA7"/>
    <w:rsid w:val="000C4C8B"/>
    <w:rsid w:val="000E1A2E"/>
    <w:rsid w:val="000E347C"/>
    <w:rsid w:val="000F2052"/>
    <w:rsid w:val="001078EA"/>
    <w:rsid w:val="001119CD"/>
    <w:rsid w:val="001225BE"/>
    <w:rsid w:val="00132886"/>
    <w:rsid w:val="00132D14"/>
    <w:rsid w:val="0016148D"/>
    <w:rsid w:val="00185B23"/>
    <w:rsid w:val="001A348E"/>
    <w:rsid w:val="001B0062"/>
    <w:rsid w:val="001B2EF0"/>
    <w:rsid w:val="001C233B"/>
    <w:rsid w:val="001D37BA"/>
    <w:rsid w:val="001D3AEC"/>
    <w:rsid w:val="001F3729"/>
    <w:rsid w:val="001F3AAE"/>
    <w:rsid w:val="00202ABC"/>
    <w:rsid w:val="00204D9D"/>
    <w:rsid w:val="00204F58"/>
    <w:rsid w:val="00245683"/>
    <w:rsid w:val="00245750"/>
    <w:rsid w:val="00254EE2"/>
    <w:rsid w:val="002567F3"/>
    <w:rsid w:val="0026462D"/>
    <w:rsid w:val="00270C03"/>
    <w:rsid w:val="00283836"/>
    <w:rsid w:val="002871C2"/>
    <w:rsid w:val="0029201E"/>
    <w:rsid w:val="002972FF"/>
    <w:rsid w:val="002A1645"/>
    <w:rsid w:val="002C263C"/>
    <w:rsid w:val="002D508D"/>
    <w:rsid w:val="002F3A89"/>
    <w:rsid w:val="00321DB5"/>
    <w:rsid w:val="00326F4A"/>
    <w:rsid w:val="00334D8D"/>
    <w:rsid w:val="003469DA"/>
    <w:rsid w:val="00347335"/>
    <w:rsid w:val="00355AB4"/>
    <w:rsid w:val="00367D1F"/>
    <w:rsid w:val="00383C32"/>
    <w:rsid w:val="00386DAE"/>
    <w:rsid w:val="0039303D"/>
    <w:rsid w:val="003953DD"/>
    <w:rsid w:val="003B4A5D"/>
    <w:rsid w:val="003C4752"/>
    <w:rsid w:val="003C5495"/>
    <w:rsid w:val="003E24F0"/>
    <w:rsid w:val="003F3CB3"/>
    <w:rsid w:val="00433708"/>
    <w:rsid w:val="004418E5"/>
    <w:rsid w:val="00462204"/>
    <w:rsid w:val="00475FD2"/>
    <w:rsid w:val="00491738"/>
    <w:rsid w:val="00495FAF"/>
    <w:rsid w:val="004960AA"/>
    <w:rsid w:val="004C4D71"/>
    <w:rsid w:val="004C7A0F"/>
    <w:rsid w:val="004D2CF2"/>
    <w:rsid w:val="004E72D7"/>
    <w:rsid w:val="005031BF"/>
    <w:rsid w:val="005038C0"/>
    <w:rsid w:val="00506ADC"/>
    <w:rsid w:val="00517896"/>
    <w:rsid w:val="0053043B"/>
    <w:rsid w:val="005617FF"/>
    <w:rsid w:val="00577752"/>
    <w:rsid w:val="00580DF4"/>
    <w:rsid w:val="005B3CFA"/>
    <w:rsid w:val="005E3302"/>
    <w:rsid w:val="005F27E1"/>
    <w:rsid w:val="00601B66"/>
    <w:rsid w:val="006024E7"/>
    <w:rsid w:val="006062B4"/>
    <w:rsid w:val="00611EEE"/>
    <w:rsid w:val="00613671"/>
    <w:rsid w:val="006169B9"/>
    <w:rsid w:val="0063061E"/>
    <w:rsid w:val="0063154B"/>
    <w:rsid w:val="00663D4B"/>
    <w:rsid w:val="006719FB"/>
    <w:rsid w:val="00687922"/>
    <w:rsid w:val="006A7491"/>
    <w:rsid w:val="006B0877"/>
    <w:rsid w:val="006B4B6C"/>
    <w:rsid w:val="006C770D"/>
    <w:rsid w:val="006E13AD"/>
    <w:rsid w:val="006E35B4"/>
    <w:rsid w:val="006E5A9B"/>
    <w:rsid w:val="006F38BA"/>
    <w:rsid w:val="006F6AD1"/>
    <w:rsid w:val="007006B6"/>
    <w:rsid w:val="00705FC3"/>
    <w:rsid w:val="007278AE"/>
    <w:rsid w:val="00732CA8"/>
    <w:rsid w:val="007330B1"/>
    <w:rsid w:val="0073482C"/>
    <w:rsid w:val="00735BDC"/>
    <w:rsid w:val="00781E85"/>
    <w:rsid w:val="00787016"/>
    <w:rsid w:val="007A4E48"/>
    <w:rsid w:val="007A6655"/>
    <w:rsid w:val="007B5550"/>
    <w:rsid w:val="007B77E2"/>
    <w:rsid w:val="007C3B61"/>
    <w:rsid w:val="007D3278"/>
    <w:rsid w:val="007D64A9"/>
    <w:rsid w:val="007F05E3"/>
    <w:rsid w:val="007F490D"/>
    <w:rsid w:val="007F6C96"/>
    <w:rsid w:val="008366E1"/>
    <w:rsid w:val="00850F9C"/>
    <w:rsid w:val="00877272"/>
    <w:rsid w:val="00892600"/>
    <w:rsid w:val="008A2E40"/>
    <w:rsid w:val="008B6738"/>
    <w:rsid w:val="008D4AA8"/>
    <w:rsid w:val="008F3DE6"/>
    <w:rsid w:val="008F4C36"/>
    <w:rsid w:val="00911DF4"/>
    <w:rsid w:val="00911E9B"/>
    <w:rsid w:val="00923CFE"/>
    <w:rsid w:val="0093315B"/>
    <w:rsid w:val="009817EB"/>
    <w:rsid w:val="00985D72"/>
    <w:rsid w:val="00994625"/>
    <w:rsid w:val="009A5EE7"/>
    <w:rsid w:val="009A7E0C"/>
    <w:rsid w:val="009C5DDF"/>
    <w:rsid w:val="009F1F20"/>
    <w:rsid w:val="00A04D19"/>
    <w:rsid w:val="00A05563"/>
    <w:rsid w:val="00A060F2"/>
    <w:rsid w:val="00A16D7D"/>
    <w:rsid w:val="00A3494C"/>
    <w:rsid w:val="00A470D5"/>
    <w:rsid w:val="00A5014D"/>
    <w:rsid w:val="00A7420B"/>
    <w:rsid w:val="00A7640A"/>
    <w:rsid w:val="00A9652D"/>
    <w:rsid w:val="00AA2C91"/>
    <w:rsid w:val="00AB1B0B"/>
    <w:rsid w:val="00AD7E37"/>
    <w:rsid w:val="00AE5093"/>
    <w:rsid w:val="00B047BD"/>
    <w:rsid w:val="00B344DE"/>
    <w:rsid w:val="00B403EE"/>
    <w:rsid w:val="00B516CB"/>
    <w:rsid w:val="00B6198E"/>
    <w:rsid w:val="00B7108C"/>
    <w:rsid w:val="00BA3D7D"/>
    <w:rsid w:val="00BD64F1"/>
    <w:rsid w:val="00BD701B"/>
    <w:rsid w:val="00BE408A"/>
    <w:rsid w:val="00BF28EC"/>
    <w:rsid w:val="00C046D9"/>
    <w:rsid w:val="00C20309"/>
    <w:rsid w:val="00C227FD"/>
    <w:rsid w:val="00C24058"/>
    <w:rsid w:val="00C25D05"/>
    <w:rsid w:val="00C31943"/>
    <w:rsid w:val="00C46E21"/>
    <w:rsid w:val="00C7123D"/>
    <w:rsid w:val="00C7525D"/>
    <w:rsid w:val="00C76064"/>
    <w:rsid w:val="00C81E13"/>
    <w:rsid w:val="00C90677"/>
    <w:rsid w:val="00C93F70"/>
    <w:rsid w:val="00C95F44"/>
    <w:rsid w:val="00CA26A2"/>
    <w:rsid w:val="00CA4AEC"/>
    <w:rsid w:val="00CC5A51"/>
    <w:rsid w:val="00CD2BB3"/>
    <w:rsid w:val="00CD5877"/>
    <w:rsid w:val="00CE1766"/>
    <w:rsid w:val="00D15AF5"/>
    <w:rsid w:val="00D30245"/>
    <w:rsid w:val="00D34EE3"/>
    <w:rsid w:val="00D36C5D"/>
    <w:rsid w:val="00D54AB7"/>
    <w:rsid w:val="00D60D46"/>
    <w:rsid w:val="00D63C4C"/>
    <w:rsid w:val="00D756BC"/>
    <w:rsid w:val="00D82217"/>
    <w:rsid w:val="00D930C0"/>
    <w:rsid w:val="00DA0E18"/>
    <w:rsid w:val="00DB1083"/>
    <w:rsid w:val="00DC4CB0"/>
    <w:rsid w:val="00DD0F35"/>
    <w:rsid w:val="00DD27CA"/>
    <w:rsid w:val="00DE1BB0"/>
    <w:rsid w:val="00DE2843"/>
    <w:rsid w:val="00DE6C6B"/>
    <w:rsid w:val="00DF1169"/>
    <w:rsid w:val="00DF6ADD"/>
    <w:rsid w:val="00E044D7"/>
    <w:rsid w:val="00E10CAF"/>
    <w:rsid w:val="00E15863"/>
    <w:rsid w:val="00E1610A"/>
    <w:rsid w:val="00E1711D"/>
    <w:rsid w:val="00E62A20"/>
    <w:rsid w:val="00E729D9"/>
    <w:rsid w:val="00E75CBA"/>
    <w:rsid w:val="00EA775F"/>
    <w:rsid w:val="00EB0C62"/>
    <w:rsid w:val="00EB5797"/>
    <w:rsid w:val="00ED5BB2"/>
    <w:rsid w:val="00EE0967"/>
    <w:rsid w:val="00EF40E2"/>
    <w:rsid w:val="00F013A1"/>
    <w:rsid w:val="00F07D39"/>
    <w:rsid w:val="00F10879"/>
    <w:rsid w:val="00F14F54"/>
    <w:rsid w:val="00F2209F"/>
    <w:rsid w:val="00F25F41"/>
    <w:rsid w:val="00F35B6E"/>
    <w:rsid w:val="00F4284D"/>
    <w:rsid w:val="00F521D9"/>
    <w:rsid w:val="00F62ADD"/>
    <w:rsid w:val="00F73F44"/>
    <w:rsid w:val="00F85D76"/>
    <w:rsid w:val="00F958A2"/>
    <w:rsid w:val="00FB11FD"/>
    <w:rsid w:val="00FC3765"/>
    <w:rsid w:val="00FC7520"/>
    <w:rsid w:val="00FF0D26"/>
    <w:rsid w:val="00FF328E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E2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qFormat/>
    <w:rsid w:val="00DD0F35"/>
    <w:pPr>
      <w:keepNext/>
      <w:shd w:val="clear" w:color="auto" w:fill="002060"/>
      <w:ind w:right="-450"/>
      <w:jc w:val="center"/>
      <w:outlineLvl w:val="0"/>
    </w:pPr>
    <w:rPr>
      <w:rFonts w:ascii="NewCenturySchlbk" w:eastAsia="Times New Roman" w:hAnsi="NewCenturySchlbk" w:cs="Arial"/>
      <w:b/>
      <w:bCs/>
      <w:color w:val="548DD4" w:themeColor="text2" w:themeTint="99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AEC"/>
    <w:pPr>
      <w:keepLines/>
      <w:shd w:val="clear" w:color="auto" w:fill="95B3D7" w:themeFill="accent1" w:themeFillTint="99"/>
      <w:ind w:right="-45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9B9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F35"/>
    <w:rPr>
      <w:rFonts w:ascii="NewCenturySchlbk" w:eastAsia="Times New Roman" w:hAnsi="NewCenturySchlbk" w:cs="Arial"/>
      <w:b/>
      <w:bCs/>
      <w:color w:val="548DD4" w:themeColor="text2" w:themeTint="99"/>
      <w:kern w:val="32"/>
      <w:sz w:val="28"/>
      <w:szCs w:val="32"/>
      <w:shd w:val="clear" w:color="auto" w:fill="0020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C5A51"/>
    <w:pPr>
      <w:spacing w:after="0"/>
      <w:contextualSpacing/>
      <w:jc w:val="center"/>
    </w:pPr>
    <w:rPr>
      <w:rFonts w:eastAsiaTheme="majorEastAsia" w:cstheme="majorBidi"/>
      <w:b/>
      <w:color w:val="1F497D" w:themeColor="text2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C5A51"/>
    <w:rPr>
      <w:rFonts w:ascii="Times New Roman" w:eastAsiaTheme="majorEastAsia" w:hAnsi="Times New Roman" w:cstheme="majorBidi"/>
      <w:b/>
      <w:color w:val="1F497D" w:themeColor="text2"/>
      <w:spacing w:val="5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4AEC"/>
    <w:rPr>
      <w:rFonts w:ascii="Times New Roman" w:eastAsiaTheme="majorEastAsia" w:hAnsi="Times New Roman" w:cstheme="majorBidi"/>
      <w:b/>
      <w:bCs/>
      <w:sz w:val="24"/>
      <w:szCs w:val="26"/>
      <w:shd w:val="clear" w:color="auto" w:fill="95B3D7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6169B9"/>
    <w:rPr>
      <w:rFonts w:ascii="Times New Roman" w:eastAsiaTheme="majorEastAsia" w:hAnsi="Times New Roman" w:cstheme="majorBidi"/>
      <w:bCs/>
      <w:sz w:val="24"/>
    </w:rPr>
  </w:style>
  <w:style w:type="table" w:customStyle="1" w:styleId="Diane">
    <w:name w:val="Diane"/>
    <w:basedOn w:val="LightList-Accent11"/>
    <w:uiPriority w:val="99"/>
    <w:qFormat/>
    <w:rsid w:val="006169B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NoLines">
    <w:name w:val="No Lines"/>
    <w:basedOn w:val="TableNormal"/>
    <w:uiPriority w:val="99"/>
    <w:qFormat/>
    <w:rsid w:val="006169B9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table" w:styleId="TableGrid">
    <w:name w:val="Table Grid"/>
    <w:basedOn w:val="TableNormal"/>
    <w:uiPriority w:val="59"/>
    <w:rsid w:val="006169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</w:tcPr>
    <w:tblStylePr w:type="firstRow">
      <w:tblPr/>
      <w:tcPr>
        <w:shd w:val="clear" w:color="auto" w:fill="FFFFFF" w:themeFill="background1"/>
      </w:tcPr>
    </w:tblStylePr>
  </w:style>
  <w:style w:type="table" w:customStyle="1" w:styleId="LightList-Accent11">
    <w:name w:val="Light List - Accent 11"/>
    <w:basedOn w:val="TableNormal"/>
    <w:uiPriority w:val="61"/>
    <w:rsid w:val="006169B9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42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E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E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1E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E8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81E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A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6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225B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5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llanova.edu/directoryservices/contro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://www.villanova.edu/unit/support/telecom/features/dialbyvoice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9DED5FD76843935418192675EA39" ma:contentTypeVersion="1" ma:contentTypeDescription="Create a new document." ma:contentTypeScope="" ma:versionID="e7d8d2e3b4a0f1dffd9dae72161daa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712A-720C-4434-95B0-71F0C8927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B8A5A-2218-4443-A3B1-1D2010DD3EF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C8D927-15EE-4ABD-8578-BBB53397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7C2951-E816-47D9-B22E-B7903ED1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SharePoint MOSS Quick Start Guide</vt:lpstr>
    </vt:vector>
  </TitlesOfParts>
  <Company>Villanova University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MOSS Quick Start Guide</dc:title>
  <dc:subject/>
  <dc:creator>dmccul04</dc:creator>
  <cp:keywords/>
  <dc:description/>
  <cp:lastModifiedBy>Diane McCullough</cp:lastModifiedBy>
  <cp:revision>21</cp:revision>
  <cp:lastPrinted>2010-01-21T19:54:00Z</cp:lastPrinted>
  <dcterms:created xsi:type="dcterms:W3CDTF">2010-01-14T21:38:00Z</dcterms:created>
  <dcterms:modified xsi:type="dcterms:W3CDTF">2010-01-21T19:54:00Z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0x010100A32A9DED5FD76843935418192675EA39</vt:lpwstr>
  </property>
</Properties>
</file>