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6A" w:rsidRPr="001D29DA" w:rsidRDefault="0090018B" w:rsidP="009C556A">
      <w:pPr>
        <w:spacing w:line="360" w:lineRule="auto"/>
        <w:rPr>
          <w:rFonts w:ascii="Arial Narrow" w:hAnsi="Arial Narrow" w:cs="Arial"/>
          <w:b/>
          <w:sz w:val="28"/>
          <w:szCs w:val="28"/>
        </w:rPr>
      </w:pPr>
      <w:r w:rsidRPr="001D29DA">
        <w:rPr>
          <w:rFonts w:ascii="Arial Narrow" w:hAnsi="Arial Narrow" w:cs="Arial"/>
          <w:b/>
          <w:sz w:val="28"/>
          <w:szCs w:val="28"/>
        </w:rPr>
        <w:t xml:space="preserve">UNIVERSIDAD DE </w:t>
      </w:r>
      <w:r w:rsidR="00034685">
        <w:rPr>
          <w:rFonts w:ascii="Arial Narrow" w:hAnsi="Arial Narrow" w:cs="Arial"/>
          <w:b/>
          <w:sz w:val="28"/>
          <w:szCs w:val="28"/>
        </w:rPr>
        <w:t>VILLANOVA</w:t>
      </w:r>
    </w:p>
    <w:p w:rsidR="009C556A" w:rsidRPr="001D29DA" w:rsidRDefault="003A75C8" w:rsidP="009C556A">
      <w:pPr>
        <w:spacing w:line="360" w:lineRule="auto"/>
        <w:rPr>
          <w:rFonts w:ascii="Arial Narrow" w:hAnsi="Arial Narrow" w:cs="Arial"/>
          <w:b/>
          <w:sz w:val="28"/>
          <w:szCs w:val="28"/>
        </w:rPr>
      </w:pPr>
      <w:r w:rsidRPr="001D29DA">
        <w:rPr>
          <w:rFonts w:ascii="Arial Narrow" w:hAnsi="Arial Narrow" w:cs="Arial"/>
          <w:b/>
          <w:sz w:val="28"/>
          <w:szCs w:val="28"/>
        </w:rPr>
        <w:t>C</w:t>
      </w:r>
      <w:r w:rsidR="00034685">
        <w:rPr>
          <w:rFonts w:ascii="Arial Narrow" w:hAnsi="Arial Narrow" w:cs="Arial"/>
          <w:b/>
          <w:sz w:val="28"/>
          <w:szCs w:val="28"/>
        </w:rPr>
        <w:t>URSO AVANZADO DE COMPOSICIÓN Y C</w:t>
      </w:r>
      <w:r w:rsidRPr="001D29DA">
        <w:rPr>
          <w:rFonts w:ascii="Arial Narrow" w:hAnsi="Arial Narrow" w:cs="Arial"/>
          <w:b/>
          <w:sz w:val="28"/>
          <w:szCs w:val="28"/>
        </w:rPr>
        <w:t>ONVERSACIÓ</w:t>
      </w:r>
      <w:r w:rsidR="00D43B18" w:rsidRPr="001D29DA">
        <w:rPr>
          <w:rFonts w:ascii="Arial Narrow" w:hAnsi="Arial Narrow" w:cs="Arial"/>
          <w:b/>
          <w:sz w:val="28"/>
          <w:szCs w:val="28"/>
        </w:rPr>
        <w:t>N</w:t>
      </w:r>
      <w:r w:rsidR="00A5234C">
        <w:rPr>
          <w:rFonts w:ascii="Arial Narrow" w:hAnsi="Arial Narrow" w:cs="Arial"/>
          <w:b/>
          <w:sz w:val="28"/>
          <w:szCs w:val="28"/>
        </w:rPr>
        <w:t xml:space="preserve"> (SPA</w:t>
      </w:r>
      <w:bookmarkStart w:id="0" w:name="_GoBack"/>
      <w:bookmarkEnd w:id="0"/>
      <w:r w:rsidR="00034685">
        <w:rPr>
          <w:rFonts w:ascii="Arial Narrow" w:hAnsi="Arial Narrow" w:cs="Arial"/>
          <w:b/>
          <w:sz w:val="28"/>
          <w:szCs w:val="28"/>
        </w:rPr>
        <w:t xml:space="preserve"> 1131</w:t>
      </w:r>
      <w:r w:rsidR="001D29DA" w:rsidRPr="001D29DA">
        <w:rPr>
          <w:rFonts w:ascii="Arial Narrow" w:hAnsi="Arial Narrow" w:cs="Arial"/>
          <w:b/>
          <w:sz w:val="28"/>
          <w:szCs w:val="28"/>
        </w:rPr>
        <w:t>)</w:t>
      </w:r>
    </w:p>
    <w:p w:rsidR="009C556A" w:rsidRPr="001D29DA" w:rsidRDefault="00034685" w:rsidP="009C556A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Del </w:t>
      </w:r>
      <w:r w:rsidR="00A97A38">
        <w:rPr>
          <w:rFonts w:ascii="Arial Narrow" w:hAnsi="Arial Narrow" w:cs="Arial"/>
        </w:rPr>
        <w:t>17</w:t>
      </w:r>
      <w:r w:rsidR="009C556A" w:rsidRPr="001D29DA">
        <w:rPr>
          <w:rFonts w:ascii="Arial Narrow" w:hAnsi="Arial Narrow" w:cs="Arial"/>
        </w:rPr>
        <w:t xml:space="preserve"> de </w:t>
      </w:r>
      <w:r w:rsidR="00A97A38">
        <w:rPr>
          <w:rFonts w:ascii="Arial Narrow" w:hAnsi="Arial Narrow" w:cs="Arial"/>
        </w:rPr>
        <w:t>septiembre al 17</w:t>
      </w:r>
      <w:r w:rsidR="00E5276A">
        <w:rPr>
          <w:rFonts w:ascii="Arial Narrow" w:hAnsi="Arial Narrow" w:cs="Arial"/>
        </w:rPr>
        <w:t xml:space="preserve"> de diciembre </w:t>
      </w:r>
      <w:r>
        <w:rPr>
          <w:rFonts w:ascii="Arial Narrow" w:hAnsi="Arial Narrow" w:cs="Arial"/>
        </w:rPr>
        <w:t>de 2015</w:t>
      </w:r>
      <w:r w:rsidR="00E5276A">
        <w:rPr>
          <w:rFonts w:ascii="Arial Narrow" w:hAnsi="Arial Narrow" w:cs="Arial"/>
        </w:rPr>
        <w:t>.</w:t>
      </w:r>
    </w:p>
    <w:p w:rsidR="009C556A" w:rsidRPr="001D29DA" w:rsidRDefault="00AC68A1" w:rsidP="009C556A">
      <w:pPr>
        <w:spacing w:line="360" w:lineRule="auto"/>
        <w:rPr>
          <w:rFonts w:ascii="Arial Narrow" w:hAnsi="Arial Narrow" w:cs="Arial"/>
          <w:lang w:val="it-IT"/>
        </w:rPr>
      </w:pPr>
      <w:r w:rsidRPr="001D29DA">
        <w:rPr>
          <w:rFonts w:ascii="Arial Narrow" w:hAnsi="Arial Narrow" w:cs="Arial"/>
          <w:lang w:val="it-IT"/>
        </w:rPr>
        <w:t>Pr</w:t>
      </w:r>
      <w:r w:rsidR="003A75C8" w:rsidRPr="001D29DA">
        <w:rPr>
          <w:rFonts w:ascii="Arial Narrow" w:hAnsi="Arial Narrow" w:cs="Arial"/>
          <w:lang w:val="it-IT"/>
        </w:rPr>
        <w:t>ofes</w:t>
      </w:r>
      <w:r w:rsidR="00D43B18" w:rsidRPr="001D29DA">
        <w:rPr>
          <w:rFonts w:ascii="Arial Narrow" w:hAnsi="Arial Narrow" w:cs="Arial"/>
          <w:lang w:val="it-IT"/>
        </w:rPr>
        <w:t xml:space="preserve">ora: </w:t>
      </w:r>
      <w:r w:rsidR="00E5276A">
        <w:rPr>
          <w:rFonts w:ascii="Arial Narrow" w:hAnsi="Arial Narrow" w:cs="Arial"/>
          <w:lang w:val="it-IT"/>
        </w:rPr>
        <w:t>Inés Álvarez.</w:t>
      </w:r>
    </w:p>
    <w:p w:rsidR="009C556A" w:rsidRPr="00034685" w:rsidRDefault="009C556A" w:rsidP="009C556A">
      <w:pPr>
        <w:spacing w:line="360" w:lineRule="auto"/>
        <w:rPr>
          <w:rFonts w:ascii="Arial Narrow" w:hAnsi="Arial Narrow" w:cs="Arial"/>
          <w:lang w:val="it-IT"/>
        </w:rPr>
      </w:pPr>
      <w:r w:rsidRPr="001D29DA">
        <w:rPr>
          <w:rFonts w:ascii="Arial Narrow" w:hAnsi="Arial Narrow" w:cs="Arial"/>
          <w:lang w:val="it-IT"/>
        </w:rPr>
        <w:t>E</w:t>
      </w:r>
      <w:r w:rsidRPr="00034685">
        <w:rPr>
          <w:rFonts w:ascii="Arial Narrow" w:hAnsi="Arial Narrow" w:cs="Arial"/>
          <w:lang w:val="it-IT"/>
        </w:rPr>
        <w:t xml:space="preserve">-mail: </w:t>
      </w:r>
      <w:hyperlink r:id="rId9" w:history="1">
        <w:r w:rsidR="00034685" w:rsidRPr="00034685">
          <w:rPr>
            <w:rStyle w:val="Hipervnculo"/>
            <w:rFonts w:ascii="Arial Narrow" w:hAnsi="Arial Narrow" w:cs="Arial"/>
            <w:color w:val="auto"/>
            <w:u w:val="none"/>
            <w:lang w:val="it-IT"/>
          </w:rPr>
          <w:t>ines.alvarez@fueca.es</w:t>
        </w:r>
      </w:hyperlink>
      <w:r w:rsidR="00E5276A">
        <w:rPr>
          <w:rStyle w:val="Hipervnculo"/>
          <w:rFonts w:ascii="Arial Narrow" w:hAnsi="Arial Narrow" w:cs="Arial"/>
          <w:color w:val="auto"/>
          <w:u w:val="none"/>
          <w:lang w:val="it-IT"/>
        </w:rPr>
        <w:t>.</w:t>
      </w:r>
    </w:p>
    <w:p w:rsidR="009C556A" w:rsidRDefault="00E5276A" w:rsidP="00E5276A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Horario: Jueves</w:t>
      </w:r>
      <w:r w:rsidR="0090018B" w:rsidRPr="001D29DA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12</w:t>
      </w:r>
      <w:r w:rsidR="0083749A" w:rsidRPr="001D29DA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>00 -15:0</w:t>
      </w:r>
      <w:r w:rsidR="0083749A" w:rsidRPr="001D29DA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 xml:space="preserve"> h.</w:t>
      </w:r>
    </w:p>
    <w:p w:rsidR="00E5276A" w:rsidRPr="001D29DA" w:rsidRDefault="00E5276A" w:rsidP="00E5276A">
      <w:pPr>
        <w:spacing w:line="360" w:lineRule="auto"/>
        <w:rPr>
          <w:rFonts w:ascii="Arial Narrow" w:hAnsi="Arial Narrow" w:cs="Arial"/>
        </w:rPr>
      </w:pPr>
    </w:p>
    <w:p w:rsidR="003F0D3D" w:rsidRPr="001D29DA" w:rsidRDefault="009C556A" w:rsidP="003F0D3D">
      <w:pPr>
        <w:pStyle w:val="Ttulo1"/>
        <w:jc w:val="both"/>
        <w:rPr>
          <w:rFonts w:ascii="Arial Narrow" w:hAnsi="Arial Narrow" w:cs="Arial"/>
        </w:rPr>
      </w:pPr>
      <w:r w:rsidRPr="001D29DA">
        <w:rPr>
          <w:rFonts w:ascii="Arial Narrow" w:hAnsi="Arial Narrow" w:cs="Arial"/>
        </w:rPr>
        <w:t>OBJETIVOS GENERALES</w:t>
      </w:r>
    </w:p>
    <w:p w:rsidR="003F0D3D" w:rsidRPr="001D29DA" w:rsidRDefault="003F0D3D" w:rsidP="003F0D3D">
      <w:pPr>
        <w:pStyle w:val="Ttulo1"/>
        <w:jc w:val="both"/>
        <w:rPr>
          <w:rFonts w:ascii="Arial Narrow" w:hAnsi="Arial Narrow" w:cs="Arial"/>
        </w:rPr>
      </w:pPr>
    </w:p>
    <w:p w:rsidR="003F0D3D" w:rsidRPr="001D29DA" w:rsidRDefault="003F0D3D" w:rsidP="002C4151">
      <w:pPr>
        <w:pStyle w:val="Ttulo1"/>
        <w:numPr>
          <w:ilvl w:val="0"/>
          <w:numId w:val="42"/>
        </w:numPr>
        <w:jc w:val="both"/>
        <w:rPr>
          <w:rFonts w:ascii="Arial Narrow" w:hAnsi="Arial Narrow" w:cs="Arial"/>
          <w:b w:val="0"/>
        </w:rPr>
      </w:pPr>
      <w:r w:rsidRPr="001D29DA">
        <w:rPr>
          <w:rFonts w:ascii="Arial Narrow" w:hAnsi="Arial Narrow"/>
          <w:b w:val="0"/>
        </w:rPr>
        <w:t>El objetivo primordial de este curso radica en  la expansión y el desar</w:t>
      </w:r>
      <w:r w:rsidR="00EB559B">
        <w:rPr>
          <w:rFonts w:ascii="Arial Narrow" w:hAnsi="Arial Narrow"/>
          <w:b w:val="0"/>
        </w:rPr>
        <w:t>rollo del conocimiento</w:t>
      </w:r>
      <w:r w:rsidRPr="001D29DA">
        <w:rPr>
          <w:rFonts w:ascii="Arial Narrow" w:hAnsi="Arial Narrow"/>
          <w:b w:val="0"/>
        </w:rPr>
        <w:t xml:space="preserve"> de la lengua, que los estudiantes ya han adquirido, esto les ha de proporcionar, además de la mejora de la calidad y fluidez de su expresión, la adaptación necesaria, y cada vez más espontánea, a fin de hacer frente a las diferentes situaciones o contextos naturales en los que se ve inmerso en la interacción comunicativa </w:t>
      </w:r>
      <w:r w:rsidR="00EB559B">
        <w:rPr>
          <w:rFonts w:ascii="Arial Narrow" w:hAnsi="Arial Narrow"/>
          <w:b w:val="0"/>
          <w:lang w:val="es-ES"/>
        </w:rPr>
        <w:t>tanto escrita como oral</w:t>
      </w:r>
      <w:r w:rsidRPr="001D29DA">
        <w:rPr>
          <w:rFonts w:ascii="Arial Narrow" w:hAnsi="Arial Narrow"/>
          <w:b w:val="0"/>
        </w:rPr>
        <w:t>. En pautas generales</w:t>
      </w:r>
      <w:r w:rsidR="00EB559B">
        <w:rPr>
          <w:rFonts w:ascii="Arial Narrow" w:hAnsi="Arial Narrow"/>
          <w:b w:val="0"/>
          <w:lang w:val="es-ES"/>
        </w:rPr>
        <w:t>,</w:t>
      </w:r>
      <w:r w:rsidRPr="001D29DA">
        <w:rPr>
          <w:rFonts w:ascii="Arial Narrow" w:hAnsi="Arial Narrow"/>
          <w:b w:val="0"/>
        </w:rPr>
        <w:t xml:space="preserve"> podemos decir que nos proponemos </w:t>
      </w:r>
      <w:r w:rsidRPr="001D29DA">
        <w:rPr>
          <w:rFonts w:ascii="Arial Narrow" w:hAnsi="Arial Narrow" w:cs="Arial"/>
          <w:b w:val="0"/>
        </w:rPr>
        <w:t xml:space="preserve">aumentar el dominio del uso del español atendiendo </w:t>
      </w:r>
      <w:r w:rsidR="00EB559B">
        <w:rPr>
          <w:rFonts w:ascii="Arial Narrow" w:hAnsi="Arial Narrow" w:cs="Arial"/>
          <w:b w:val="0"/>
          <w:lang w:val="es-ES"/>
        </w:rPr>
        <w:t>principalmente a la expresión oral y escrita integrando ambas actividades de lengua en un contexto lo más real posible sin olvidar las otras cuatro</w:t>
      </w:r>
      <w:r w:rsidR="00EB559B">
        <w:rPr>
          <w:rFonts w:ascii="Arial Narrow" w:hAnsi="Arial Narrow" w:cs="Arial"/>
          <w:b w:val="0"/>
        </w:rPr>
        <w:t xml:space="preserve"> destrezas</w:t>
      </w:r>
      <w:r w:rsidR="00EB559B">
        <w:rPr>
          <w:rFonts w:ascii="Arial Narrow" w:hAnsi="Arial Narrow" w:cs="Arial"/>
          <w:b w:val="0"/>
          <w:lang w:val="es-ES"/>
        </w:rPr>
        <w:t xml:space="preserve">.  Se utilizará en todo momento </w:t>
      </w:r>
      <w:r w:rsidRPr="001D29DA">
        <w:rPr>
          <w:rFonts w:ascii="Arial Narrow" w:hAnsi="Arial Narrow" w:cs="Arial"/>
          <w:b w:val="0"/>
        </w:rPr>
        <w:t xml:space="preserve">un método  comunicativo completado con ejercicios de refuerzo gramatical, en caso de que sea necesario. </w:t>
      </w:r>
    </w:p>
    <w:p w:rsidR="003F0D3D" w:rsidRPr="001D29DA" w:rsidRDefault="003F0D3D" w:rsidP="003F0D3D">
      <w:pPr>
        <w:pStyle w:val="Ttulo1"/>
        <w:jc w:val="both"/>
        <w:rPr>
          <w:rFonts w:ascii="Arial Narrow" w:hAnsi="Arial Narrow" w:cs="Arial"/>
          <w:b w:val="0"/>
        </w:rPr>
      </w:pPr>
    </w:p>
    <w:p w:rsidR="009C556A" w:rsidRPr="00E5276A" w:rsidRDefault="003F0D3D" w:rsidP="002C4151">
      <w:pPr>
        <w:pStyle w:val="Ttulo1"/>
        <w:numPr>
          <w:ilvl w:val="0"/>
          <w:numId w:val="41"/>
        </w:numPr>
        <w:jc w:val="both"/>
        <w:rPr>
          <w:rFonts w:ascii="Arial Narrow" w:hAnsi="Arial Narrow"/>
        </w:rPr>
      </w:pPr>
      <w:r w:rsidRPr="00E5276A">
        <w:rPr>
          <w:rFonts w:ascii="Arial Narrow" w:hAnsi="Arial Narrow" w:cs="Arial"/>
        </w:rPr>
        <w:t>Nota: Las clases se impartirán exclusivamente en español.</w:t>
      </w:r>
    </w:p>
    <w:p w:rsidR="003F0D3D" w:rsidRPr="001D29DA" w:rsidRDefault="003F0D3D" w:rsidP="009C556A">
      <w:pPr>
        <w:ind w:left="360"/>
        <w:jc w:val="both"/>
        <w:rPr>
          <w:rFonts w:ascii="Arial Narrow" w:hAnsi="Arial Narrow" w:cs="Arial"/>
        </w:rPr>
      </w:pPr>
    </w:p>
    <w:p w:rsidR="00C50985" w:rsidRPr="001D29DA" w:rsidRDefault="00C50985" w:rsidP="00C50985">
      <w:pPr>
        <w:spacing w:line="360" w:lineRule="auto"/>
        <w:jc w:val="both"/>
        <w:rPr>
          <w:rFonts w:ascii="Arial Narrow" w:hAnsi="Arial Narrow" w:cs="Arial"/>
          <w:b/>
        </w:rPr>
      </w:pPr>
      <w:r w:rsidRPr="001D29DA">
        <w:rPr>
          <w:rFonts w:ascii="Arial Narrow" w:hAnsi="Arial Narrow" w:cs="Arial"/>
          <w:b/>
        </w:rPr>
        <w:t>CONTENIDOS</w:t>
      </w:r>
    </w:p>
    <w:p w:rsidR="00C50985" w:rsidRPr="001D29DA" w:rsidRDefault="00C50985" w:rsidP="00C50985">
      <w:pPr>
        <w:spacing w:line="360" w:lineRule="auto"/>
        <w:jc w:val="both"/>
        <w:rPr>
          <w:rFonts w:ascii="Arial Narrow" w:hAnsi="Arial Narrow"/>
        </w:rPr>
      </w:pPr>
    </w:p>
    <w:p w:rsidR="00C50985" w:rsidRDefault="00C50985" w:rsidP="002C4151">
      <w:pPr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1D29DA">
        <w:rPr>
          <w:rFonts w:ascii="Arial Narrow" w:hAnsi="Arial Narrow"/>
        </w:rPr>
        <w:t xml:space="preserve">A lo largo del curso pretendemos llevar a cabo una síntesis de los contenidos, tanto de índole funcional, gramatical o léxica, que en  el </w:t>
      </w:r>
      <w:r w:rsidRPr="001D29DA">
        <w:rPr>
          <w:rFonts w:ascii="Arial Narrow" w:hAnsi="Arial Narrow"/>
          <w:b/>
          <w:u w:val="single"/>
        </w:rPr>
        <w:t>MCER</w:t>
      </w:r>
      <w:r w:rsidRPr="001D29DA">
        <w:rPr>
          <w:rFonts w:ascii="Arial Narrow" w:hAnsi="Arial Narrow"/>
        </w:rPr>
        <w:t xml:space="preserve"> (</w:t>
      </w:r>
      <w:r w:rsidRPr="001D29DA">
        <w:rPr>
          <w:rFonts w:ascii="Arial Narrow" w:hAnsi="Arial Narrow"/>
          <w:i/>
          <w:iCs/>
        </w:rPr>
        <w:t>Marco común europeo de referencia para las lenguas)</w:t>
      </w:r>
      <w:r w:rsidRPr="001D29DA">
        <w:rPr>
          <w:rFonts w:ascii="Arial Narrow" w:hAnsi="Arial Narrow"/>
        </w:rPr>
        <w:t xml:space="preserve"> a</w:t>
      </w:r>
      <w:r w:rsidR="002B3593">
        <w:rPr>
          <w:rFonts w:ascii="Arial Narrow" w:hAnsi="Arial Narrow"/>
        </w:rPr>
        <w:t>pare</w:t>
      </w:r>
      <w:r w:rsidR="002C4151">
        <w:rPr>
          <w:rFonts w:ascii="Arial Narrow" w:hAnsi="Arial Narrow"/>
        </w:rPr>
        <w:t>cen asignados a un nivel avanzado</w:t>
      </w:r>
      <w:r w:rsidRPr="001D29DA">
        <w:rPr>
          <w:rFonts w:ascii="Arial Narrow" w:hAnsi="Arial Narrow"/>
        </w:rPr>
        <w:t>.</w:t>
      </w:r>
    </w:p>
    <w:p w:rsidR="002C4151" w:rsidRPr="002C4151" w:rsidRDefault="002C4151" w:rsidP="002C4151">
      <w:pPr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2C4151">
        <w:rPr>
          <w:rFonts w:ascii="Arial Narrow" w:hAnsi="Arial Narrow"/>
        </w:rPr>
        <w:t>Desarrollar la competencia comunicativa en español por medio de las diferentes m</w:t>
      </w:r>
      <w:r>
        <w:rPr>
          <w:rFonts w:ascii="Arial Narrow" w:hAnsi="Arial Narrow"/>
        </w:rPr>
        <w:t>odalidades de expresión escrita y oral.</w:t>
      </w:r>
    </w:p>
    <w:p w:rsidR="002C4151" w:rsidRPr="002C4151" w:rsidRDefault="002C4151" w:rsidP="002C4151">
      <w:pPr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2C4151">
        <w:rPr>
          <w:rFonts w:ascii="Arial Narrow" w:hAnsi="Arial Narrow"/>
        </w:rPr>
        <w:t>Potenciar el caudal léxico del estudiante.</w:t>
      </w:r>
    </w:p>
    <w:p w:rsidR="002C4151" w:rsidRPr="002C4151" w:rsidRDefault="002C4151" w:rsidP="002C4151">
      <w:pPr>
        <w:numPr>
          <w:ilvl w:val="0"/>
          <w:numId w:val="40"/>
        </w:numPr>
        <w:spacing w:line="360" w:lineRule="auto"/>
        <w:jc w:val="both"/>
        <w:rPr>
          <w:rFonts w:ascii="Arial Narrow" w:hAnsi="Arial Narrow"/>
        </w:rPr>
      </w:pPr>
      <w:r w:rsidRPr="002C4151">
        <w:rPr>
          <w:rFonts w:ascii="Arial Narrow" w:hAnsi="Arial Narrow"/>
        </w:rPr>
        <w:t>Formación de los valores de la adecuación, coherencia, cohesión, estilo y presentación.</w:t>
      </w:r>
    </w:p>
    <w:p w:rsidR="002C4151" w:rsidRPr="002C4151" w:rsidRDefault="002C4151" w:rsidP="002C4151">
      <w:pPr>
        <w:numPr>
          <w:ilvl w:val="0"/>
          <w:numId w:val="40"/>
        </w:numPr>
        <w:jc w:val="both"/>
        <w:rPr>
          <w:rFonts w:ascii="Arial Narrow" w:hAnsi="Arial Narrow" w:cs="Arial"/>
          <w:color w:val="FF0000"/>
        </w:rPr>
      </w:pPr>
      <w:r w:rsidRPr="002C4151">
        <w:rPr>
          <w:rFonts w:ascii="Arial Narrow" w:hAnsi="Arial Narrow"/>
        </w:rPr>
        <w:lastRenderedPageBreak/>
        <w:t>Ofrecer nuevas vías para una mayor creatividad y una mejor autorrealización de   los alumnos.</w:t>
      </w:r>
    </w:p>
    <w:p w:rsidR="00C50985" w:rsidRDefault="00C50985" w:rsidP="00AC68A1">
      <w:pPr>
        <w:spacing w:line="360" w:lineRule="auto"/>
        <w:jc w:val="both"/>
        <w:rPr>
          <w:rFonts w:ascii="Georgia" w:hAnsi="Georgia" w:cs="Arial"/>
          <w:b/>
        </w:rPr>
      </w:pPr>
    </w:p>
    <w:p w:rsidR="00AC68A1" w:rsidRPr="002B3593" w:rsidRDefault="00AC68A1" w:rsidP="00AC68A1">
      <w:pPr>
        <w:spacing w:line="360" w:lineRule="auto"/>
        <w:jc w:val="both"/>
        <w:rPr>
          <w:rFonts w:ascii="Arial Narrow" w:hAnsi="Arial Narrow" w:cs="Arial"/>
          <w:b/>
        </w:rPr>
      </w:pPr>
      <w:r w:rsidRPr="002B3593">
        <w:rPr>
          <w:rFonts w:ascii="Arial Narrow" w:hAnsi="Arial Narrow" w:cs="Arial"/>
          <w:b/>
        </w:rPr>
        <w:t>MATERIAL</w:t>
      </w:r>
    </w:p>
    <w:p w:rsidR="003F0D3D" w:rsidRPr="002B3593" w:rsidRDefault="003F0D3D" w:rsidP="003F0D3D">
      <w:pPr>
        <w:jc w:val="both"/>
        <w:rPr>
          <w:rFonts w:ascii="Arial Narrow" w:hAnsi="Arial Narrow" w:cs="Arial"/>
          <w:b/>
        </w:rPr>
      </w:pPr>
    </w:p>
    <w:p w:rsidR="003F0D3D" w:rsidRPr="002B3593" w:rsidRDefault="003F0D3D" w:rsidP="003F0D3D">
      <w:pPr>
        <w:jc w:val="both"/>
        <w:rPr>
          <w:rFonts w:ascii="Arial Narrow" w:hAnsi="Arial Narrow" w:cs="Arial"/>
        </w:rPr>
      </w:pPr>
      <w:r w:rsidRPr="002B3593">
        <w:rPr>
          <w:rFonts w:ascii="Arial Narrow" w:hAnsi="Arial Narrow" w:cs="Arial"/>
        </w:rPr>
        <w:t>-</w:t>
      </w:r>
      <w:r w:rsidR="002C4151">
        <w:rPr>
          <w:rFonts w:ascii="Arial Narrow" w:hAnsi="Arial Narrow" w:cs="Arial"/>
        </w:rPr>
        <w:t xml:space="preserve">Libro de texto: </w:t>
      </w:r>
      <w:r w:rsidR="002C4151" w:rsidRPr="006F2D78">
        <w:rPr>
          <w:rFonts w:ascii="Arial Narrow" w:hAnsi="Arial Narrow" w:cs="Arial"/>
          <w:b/>
        </w:rPr>
        <w:t xml:space="preserve">José Siles </w:t>
      </w:r>
      <w:proofErr w:type="spellStart"/>
      <w:r w:rsidR="002C4151" w:rsidRPr="006F2D78">
        <w:rPr>
          <w:rFonts w:ascii="Arial Narrow" w:hAnsi="Arial Narrow" w:cs="Arial"/>
          <w:b/>
        </w:rPr>
        <w:t>Artés</w:t>
      </w:r>
      <w:proofErr w:type="spellEnd"/>
      <w:r w:rsidR="002C4151" w:rsidRPr="006F2D78">
        <w:rPr>
          <w:rFonts w:ascii="Arial Narrow" w:hAnsi="Arial Narrow" w:cs="Arial"/>
          <w:b/>
        </w:rPr>
        <w:t>; Jesús Sánchez Maza</w:t>
      </w:r>
      <w:r w:rsidR="002C4151">
        <w:rPr>
          <w:rFonts w:ascii="Arial Narrow" w:hAnsi="Arial Narrow" w:cs="Arial"/>
        </w:rPr>
        <w:t xml:space="preserve"> (1996</w:t>
      </w:r>
      <w:r w:rsidRPr="002B3593">
        <w:rPr>
          <w:rFonts w:ascii="Arial Narrow" w:hAnsi="Arial Narrow" w:cs="Arial"/>
        </w:rPr>
        <w:t xml:space="preserve">) </w:t>
      </w:r>
      <w:r w:rsidR="002C4151" w:rsidRPr="006F2D78">
        <w:rPr>
          <w:rFonts w:ascii="Arial Narrow" w:hAnsi="Arial Narrow" w:cs="Arial"/>
          <w:i/>
        </w:rPr>
        <w:t>Curso de lectura, conversación y redacción</w:t>
      </w:r>
      <w:r w:rsidR="002C4151">
        <w:rPr>
          <w:rFonts w:ascii="Arial Narrow" w:hAnsi="Arial Narrow" w:cs="Arial"/>
        </w:rPr>
        <w:t>,</w:t>
      </w:r>
      <w:r w:rsidRPr="002B3593">
        <w:rPr>
          <w:rFonts w:ascii="Arial Narrow" w:hAnsi="Arial Narrow" w:cs="Arial"/>
        </w:rPr>
        <w:t xml:space="preserve"> Madrid, SGEL.</w:t>
      </w:r>
    </w:p>
    <w:p w:rsidR="003F0D3D" w:rsidRPr="002B3593" w:rsidRDefault="003F0D3D" w:rsidP="003F0D3D">
      <w:pPr>
        <w:jc w:val="both"/>
        <w:rPr>
          <w:rFonts w:ascii="Arial Narrow" w:hAnsi="Arial Narrow" w:cs="Arial"/>
        </w:rPr>
      </w:pPr>
    </w:p>
    <w:p w:rsidR="003F0D3D" w:rsidRPr="002B3593" w:rsidRDefault="003F0D3D" w:rsidP="003F0D3D">
      <w:pPr>
        <w:jc w:val="both"/>
        <w:rPr>
          <w:rFonts w:ascii="Arial Narrow" w:hAnsi="Arial Narrow" w:cs="Arial"/>
        </w:rPr>
      </w:pPr>
      <w:r w:rsidRPr="002B3593">
        <w:rPr>
          <w:rFonts w:ascii="Arial Narrow" w:hAnsi="Arial Narrow" w:cs="Arial"/>
        </w:rPr>
        <w:t>-Material de elaboración propia: tarjetas, láminas mudas, canciones, visionados, etc.</w:t>
      </w:r>
    </w:p>
    <w:p w:rsidR="00A957F3" w:rsidRPr="002B3593" w:rsidRDefault="00A957F3" w:rsidP="00AC68A1">
      <w:pPr>
        <w:pStyle w:val="Prrafodelista"/>
        <w:spacing w:line="276" w:lineRule="auto"/>
        <w:ind w:left="0"/>
        <w:rPr>
          <w:rFonts w:ascii="Arial Narrow" w:hAnsi="Arial Narrow" w:cs="Arial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8444"/>
      </w:tblGrid>
      <w:tr w:rsidR="003759AE" w:rsidRPr="002B3593" w:rsidTr="00D33668">
        <w:tc>
          <w:tcPr>
            <w:tcW w:w="0" w:type="auto"/>
          </w:tcPr>
          <w:p w:rsidR="003759AE" w:rsidRPr="002B3593" w:rsidRDefault="003759AE" w:rsidP="003759AE">
            <w:pPr>
              <w:ind w:left="318"/>
              <w:rPr>
                <w:rFonts w:ascii="Arial Narrow" w:hAnsi="Arial Narrow" w:cs="Arial"/>
                <w:b/>
              </w:rPr>
            </w:pPr>
            <w:r w:rsidRPr="002B3593">
              <w:rPr>
                <w:rFonts w:ascii="Arial Narrow" w:hAnsi="Arial Narrow" w:cs="Arial"/>
                <w:b/>
              </w:rPr>
              <w:t xml:space="preserve">EVALUACIÓN: </w:t>
            </w:r>
          </w:p>
          <w:p w:rsidR="00C50985" w:rsidRPr="002B3593" w:rsidRDefault="00C50985" w:rsidP="003759AE">
            <w:pPr>
              <w:ind w:left="318"/>
              <w:rPr>
                <w:rFonts w:ascii="Arial Narrow" w:hAnsi="Arial Narrow" w:cs="Arial"/>
                <w:b/>
              </w:rPr>
            </w:pPr>
          </w:p>
          <w:p w:rsidR="00C50985" w:rsidRPr="002B3593" w:rsidRDefault="00C50985" w:rsidP="003759AE">
            <w:pPr>
              <w:ind w:left="318"/>
              <w:rPr>
                <w:rFonts w:ascii="Arial Narrow" w:hAnsi="Arial Narrow" w:cs="Arial"/>
                <w:b/>
              </w:rPr>
            </w:pPr>
          </w:p>
          <w:p w:rsidR="003759AE" w:rsidRPr="002B3593" w:rsidRDefault="003759AE" w:rsidP="00F77A70">
            <w:pPr>
              <w:rPr>
                <w:rFonts w:ascii="Arial Narrow" w:hAnsi="Arial Narrow" w:cs="Arial"/>
                <w:b/>
              </w:rPr>
            </w:pPr>
          </w:p>
          <w:p w:rsidR="003759AE" w:rsidRPr="002B3593" w:rsidRDefault="003759AE" w:rsidP="00F77A70">
            <w:pPr>
              <w:rPr>
                <w:rFonts w:ascii="Arial Narrow" w:hAnsi="Arial Narrow" w:cs="Arial"/>
                <w:b/>
              </w:rPr>
            </w:pPr>
          </w:p>
          <w:tbl>
            <w:tblPr>
              <w:tblpPr w:leftFromText="141" w:rightFromText="141" w:horzAnchor="margin" w:tblpXSpec="center" w:tblpY="39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463"/>
              <w:gridCol w:w="1259"/>
            </w:tblGrid>
            <w:tr w:rsidR="00C50985" w:rsidRPr="002B3593" w:rsidTr="00E2485B">
              <w:tc>
                <w:tcPr>
                  <w:tcW w:w="5463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Tareas</w:t>
                  </w:r>
                </w:p>
              </w:tc>
              <w:tc>
                <w:tcPr>
                  <w:tcW w:w="1259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25%</w:t>
                  </w:r>
                </w:p>
              </w:tc>
            </w:tr>
            <w:tr w:rsidR="00C50985" w:rsidRPr="002B3593" w:rsidTr="00E2485B">
              <w:tc>
                <w:tcPr>
                  <w:tcW w:w="5463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Presentación oral</w:t>
                  </w:r>
                </w:p>
              </w:tc>
              <w:tc>
                <w:tcPr>
                  <w:tcW w:w="1259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10%</w:t>
                  </w:r>
                </w:p>
              </w:tc>
            </w:tr>
            <w:tr w:rsidR="00C50985" w:rsidRPr="002B3593" w:rsidTr="00E2485B">
              <w:tc>
                <w:tcPr>
                  <w:tcW w:w="5463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 xml:space="preserve">Composiciones </w:t>
                  </w:r>
                  <w:r w:rsidR="002C4151">
                    <w:rPr>
                      <w:rFonts w:ascii="Arial Narrow" w:hAnsi="Arial Narrow"/>
                      <w:b/>
                    </w:rPr>
                    <w:t>( x 3</w:t>
                  </w:r>
                  <w:r w:rsidRPr="002B3593">
                    <w:rPr>
                      <w:rFonts w:ascii="Arial Narrow" w:hAnsi="Arial Narrow"/>
                      <w:b/>
                    </w:rPr>
                    <w:t xml:space="preserve">) </w:t>
                  </w:r>
                </w:p>
              </w:tc>
              <w:tc>
                <w:tcPr>
                  <w:tcW w:w="1259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10%</w:t>
                  </w:r>
                </w:p>
              </w:tc>
            </w:tr>
            <w:tr w:rsidR="00C50985" w:rsidRPr="002B3593" w:rsidTr="00E2485B">
              <w:tc>
                <w:tcPr>
                  <w:tcW w:w="5463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Prueba parcial</w:t>
                  </w:r>
                </w:p>
              </w:tc>
              <w:tc>
                <w:tcPr>
                  <w:tcW w:w="1259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10%</w:t>
                  </w:r>
                </w:p>
              </w:tc>
            </w:tr>
            <w:tr w:rsidR="00C50985" w:rsidRPr="002B3593" w:rsidTr="00E2485B">
              <w:tc>
                <w:tcPr>
                  <w:tcW w:w="5463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Participación y comentarios en clase</w:t>
                  </w:r>
                </w:p>
              </w:tc>
              <w:tc>
                <w:tcPr>
                  <w:tcW w:w="1259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10%</w:t>
                  </w:r>
                </w:p>
              </w:tc>
            </w:tr>
            <w:tr w:rsidR="00C50985" w:rsidRPr="002B3593" w:rsidTr="00E2485B">
              <w:tc>
                <w:tcPr>
                  <w:tcW w:w="5463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Composición final</w:t>
                  </w:r>
                </w:p>
              </w:tc>
              <w:tc>
                <w:tcPr>
                  <w:tcW w:w="1259" w:type="dxa"/>
                </w:tcPr>
                <w:p w:rsidR="00C50985" w:rsidRPr="002B3593" w:rsidRDefault="00C50985" w:rsidP="00C50985">
                  <w:pPr>
                    <w:jc w:val="both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10%</w:t>
                  </w:r>
                </w:p>
              </w:tc>
            </w:tr>
            <w:tr w:rsidR="00C50985" w:rsidRPr="002B3593" w:rsidTr="00E2485B">
              <w:tc>
                <w:tcPr>
                  <w:tcW w:w="5463" w:type="dxa"/>
                </w:tcPr>
                <w:p w:rsidR="00C50985" w:rsidRPr="002B3593" w:rsidRDefault="00C50985" w:rsidP="00C50985">
                  <w:pPr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Examen final escrito</w:t>
                  </w:r>
                </w:p>
              </w:tc>
              <w:tc>
                <w:tcPr>
                  <w:tcW w:w="1259" w:type="dxa"/>
                </w:tcPr>
                <w:p w:rsidR="00C50985" w:rsidRPr="002B3593" w:rsidRDefault="00C50985" w:rsidP="00C50985">
                  <w:pPr>
                    <w:rPr>
                      <w:rFonts w:ascii="Arial Narrow" w:hAnsi="Arial Narrow" w:cs="Arial"/>
                    </w:rPr>
                  </w:pPr>
                  <w:r w:rsidRPr="002B3593">
                    <w:rPr>
                      <w:rFonts w:ascii="Arial Narrow" w:hAnsi="Arial Narrow"/>
                    </w:rPr>
                    <w:t>25%</w:t>
                  </w:r>
                </w:p>
              </w:tc>
            </w:tr>
          </w:tbl>
          <w:p w:rsidR="00713F4B" w:rsidRPr="002B3593" w:rsidRDefault="00713F4B" w:rsidP="00F77A70">
            <w:pPr>
              <w:jc w:val="both"/>
              <w:rPr>
                <w:rFonts w:ascii="Arial Narrow" w:hAnsi="Arial Narrow"/>
              </w:rPr>
            </w:pPr>
          </w:p>
          <w:p w:rsidR="00713F4B" w:rsidRPr="002B3593" w:rsidRDefault="00713F4B" w:rsidP="00F77A70">
            <w:pPr>
              <w:jc w:val="both"/>
              <w:rPr>
                <w:rFonts w:ascii="Arial Narrow" w:hAnsi="Arial Narrow"/>
              </w:rPr>
            </w:pPr>
          </w:p>
          <w:p w:rsidR="00713F4B" w:rsidRPr="002B3593" w:rsidRDefault="00713F4B" w:rsidP="00F77A70">
            <w:pPr>
              <w:jc w:val="both"/>
              <w:rPr>
                <w:rFonts w:ascii="Arial Narrow" w:hAnsi="Arial Narrow"/>
              </w:rPr>
            </w:pPr>
          </w:p>
          <w:p w:rsidR="003C417C" w:rsidRDefault="003C417C" w:rsidP="00F77A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</w:p>
          <w:p w:rsidR="00E5276A" w:rsidRDefault="003C417C" w:rsidP="00F77A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</w:p>
          <w:p w:rsidR="003759AE" w:rsidRPr="002B3593" w:rsidRDefault="00012604" w:rsidP="00F77A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ESCALA DE </w:t>
            </w:r>
            <w:r w:rsidR="003C417C" w:rsidRPr="002B3593">
              <w:rPr>
                <w:rFonts w:ascii="Arial Narrow" w:hAnsi="Arial Narrow"/>
                <w:b/>
              </w:rPr>
              <w:t>CALIFICACIONES</w:t>
            </w:r>
            <w:r w:rsidR="003C417C" w:rsidRPr="002B3593">
              <w:rPr>
                <w:rFonts w:ascii="Arial Narrow" w:hAnsi="Arial Narrow"/>
              </w:rPr>
              <w:t>:</w:t>
            </w:r>
          </w:p>
          <w:p w:rsidR="00713F4B" w:rsidRPr="002B3593" w:rsidRDefault="00713F4B" w:rsidP="00F77A70">
            <w:pPr>
              <w:jc w:val="both"/>
              <w:rPr>
                <w:rFonts w:ascii="Arial Narrow" w:hAnsi="Arial Narrow"/>
              </w:rPr>
            </w:pPr>
          </w:p>
          <w:tbl>
            <w:tblPr>
              <w:tblpPr w:leftFromText="141" w:rightFromText="141" w:vertAnchor="text" w:horzAnchor="margin" w:tblpY="119"/>
              <w:tblOverlap w:val="never"/>
              <w:tblW w:w="8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647"/>
              <w:gridCol w:w="969"/>
              <w:gridCol w:w="719"/>
              <w:gridCol w:w="896"/>
              <w:gridCol w:w="719"/>
              <w:gridCol w:w="896"/>
              <w:gridCol w:w="647"/>
              <w:gridCol w:w="969"/>
              <w:gridCol w:w="647"/>
            </w:tblGrid>
            <w:tr w:rsidR="00E5276A" w:rsidRPr="002B3593" w:rsidTr="00E5276A">
              <w:trPr>
                <w:trHeight w:val="464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100-94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B3593">
                    <w:rPr>
                      <w:rFonts w:ascii="Arial Narrow" w:hAnsi="Arial Narrow"/>
                      <w:b/>
                    </w:rPr>
                    <w:t>A</w:t>
                  </w:r>
                </w:p>
              </w:tc>
              <w:tc>
                <w:tcPr>
                  <w:tcW w:w="969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89-86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B3593">
                    <w:rPr>
                      <w:rFonts w:ascii="Arial Narrow" w:hAnsi="Arial Narrow"/>
                      <w:b/>
                    </w:rPr>
                    <w:t>B+</w:t>
                  </w:r>
                </w:p>
              </w:tc>
              <w:tc>
                <w:tcPr>
                  <w:tcW w:w="896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82-80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B3593">
                    <w:rPr>
                      <w:rFonts w:ascii="Arial Narrow" w:hAnsi="Arial Narrow"/>
                      <w:b/>
                    </w:rPr>
                    <w:t>B-</w:t>
                  </w:r>
                </w:p>
              </w:tc>
              <w:tc>
                <w:tcPr>
                  <w:tcW w:w="896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75-73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B3593">
                    <w:rPr>
                      <w:rFonts w:ascii="Arial Narrow" w:hAnsi="Arial Narrow"/>
                      <w:b/>
                    </w:rPr>
                    <w:t>C</w:t>
                  </w:r>
                </w:p>
              </w:tc>
              <w:tc>
                <w:tcPr>
                  <w:tcW w:w="969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69-60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B3593">
                    <w:rPr>
                      <w:rFonts w:ascii="Arial Narrow" w:hAnsi="Arial Narrow"/>
                      <w:b/>
                    </w:rPr>
                    <w:t>D</w:t>
                  </w:r>
                </w:p>
              </w:tc>
            </w:tr>
            <w:tr w:rsidR="00E5276A" w:rsidRPr="002B3593" w:rsidTr="00E5276A">
              <w:trPr>
                <w:trHeight w:val="464"/>
              </w:trPr>
              <w:tc>
                <w:tcPr>
                  <w:tcW w:w="1109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93-90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B3593">
                    <w:rPr>
                      <w:rFonts w:ascii="Arial Narrow" w:hAnsi="Arial Narrow"/>
                      <w:b/>
                    </w:rPr>
                    <w:t>A-</w:t>
                  </w:r>
                </w:p>
              </w:tc>
              <w:tc>
                <w:tcPr>
                  <w:tcW w:w="969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85-83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B3593">
                    <w:rPr>
                      <w:rFonts w:ascii="Arial Narrow" w:hAnsi="Arial Narrow"/>
                      <w:b/>
                    </w:rPr>
                    <w:t>B</w:t>
                  </w:r>
                </w:p>
              </w:tc>
              <w:tc>
                <w:tcPr>
                  <w:tcW w:w="896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79-76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B3593">
                    <w:rPr>
                      <w:rFonts w:ascii="Arial Narrow" w:hAnsi="Arial Narrow"/>
                      <w:b/>
                    </w:rPr>
                    <w:t>C+</w:t>
                  </w:r>
                </w:p>
              </w:tc>
              <w:tc>
                <w:tcPr>
                  <w:tcW w:w="896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72-70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B3593">
                    <w:rPr>
                      <w:rFonts w:ascii="Arial Narrow" w:hAnsi="Arial Narrow"/>
                      <w:b/>
                    </w:rPr>
                    <w:t>C-</w:t>
                  </w:r>
                </w:p>
              </w:tc>
              <w:tc>
                <w:tcPr>
                  <w:tcW w:w="969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</w:rPr>
                  </w:pPr>
                  <w:r w:rsidRPr="002B3593">
                    <w:rPr>
                      <w:rFonts w:ascii="Arial Narrow" w:hAnsi="Arial Narrow"/>
                    </w:rPr>
                    <w:t>&lt; 60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5276A" w:rsidRPr="002B3593" w:rsidRDefault="00E5276A" w:rsidP="00E5276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B3593">
                    <w:rPr>
                      <w:rFonts w:ascii="Arial Narrow" w:hAnsi="Arial Narrow"/>
                      <w:b/>
                    </w:rPr>
                    <w:t>F</w:t>
                  </w:r>
                </w:p>
              </w:tc>
            </w:tr>
          </w:tbl>
          <w:p w:rsidR="00713F4B" w:rsidRPr="002B3593" w:rsidRDefault="00713F4B" w:rsidP="00F77A70">
            <w:pPr>
              <w:jc w:val="both"/>
              <w:rPr>
                <w:rFonts w:ascii="Arial Narrow" w:hAnsi="Arial Narrow"/>
              </w:rPr>
            </w:pPr>
          </w:p>
          <w:p w:rsidR="003759AE" w:rsidRPr="002B3593" w:rsidRDefault="003759AE" w:rsidP="00F77A70">
            <w:pPr>
              <w:jc w:val="both"/>
              <w:rPr>
                <w:rFonts w:ascii="Arial Narrow" w:hAnsi="Arial Narrow"/>
              </w:rPr>
            </w:pPr>
          </w:p>
          <w:p w:rsidR="003759AE" w:rsidRPr="002B3593" w:rsidRDefault="003759AE" w:rsidP="00F77A70">
            <w:pPr>
              <w:rPr>
                <w:rFonts w:ascii="Arial Narrow" w:hAnsi="Arial Narrow" w:cs="Arial"/>
              </w:rPr>
            </w:pPr>
          </w:p>
        </w:tc>
      </w:tr>
      <w:tr w:rsidR="003C417C" w:rsidRPr="002B3593" w:rsidTr="00D33668">
        <w:tc>
          <w:tcPr>
            <w:tcW w:w="0" w:type="auto"/>
          </w:tcPr>
          <w:p w:rsidR="003C417C" w:rsidRPr="002B3593" w:rsidRDefault="003C417C" w:rsidP="00E5276A">
            <w:pPr>
              <w:rPr>
                <w:rFonts w:ascii="Arial Narrow" w:hAnsi="Arial Narrow" w:cs="Arial"/>
                <w:b/>
              </w:rPr>
            </w:pPr>
          </w:p>
        </w:tc>
      </w:tr>
    </w:tbl>
    <w:p w:rsidR="003074E9" w:rsidRDefault="003074E9" w:rsidP="00F77A70">
      <w:pPr>
        <w:jc w:val="both"/>
        <w:rPr>
          <w:rFonts w:ascii="Georgia" w:hAnsi="Georgia"/>
        </w:rPr>
      </w:pPr>
    </w:p>
    <w:p w:rsidR="00C50985" w:rsidRPr="002B3593" w:rsidRDefault="00C50985" w:rsidP="009847E2">
      <w:pPr>
        <w:numPr>
          <w:ilvl w:val="0"/>
          <w:numId w:val="31"/>
        </w:numPr>
        <w:spacing w:line="360" w:lineRule="auto"/>
        <w:jc w:val="both"/>
        <w:rPr>
          <w:rFonts w:ascii="Arial Narrow" w:hAnsi="Arial Narrow"/>
        </w:rPr>
      </w:pPr>
      <w:r w:rsidRPr="002B3593">
        <w:rPr>
          <w:rFonts w:ascii="Arial Narrow" w:hAnsi="Arial Narrow"/>
          <w:b/>
          <w:bCs/>
        </w:rPr>
        <w:t>Tareas</w:t>
      </w:r>
      <w:r w:rsidRPr="002B3593">
        <w:rPr>
          <w:rFonts w:ascii="Arial Narrow" w:hAnsi="Arial Narrow"/>
        </w:rPr>
        <w:t>: durante el curso habrá una serie de tareas en clase que englobarán los contenidos funcionales, léxicos y gramaticales que se están tratando en el aula.</w:t>
      </w:r>
    </w:p>
    <w:p w:rsidR="003074E9" w:rsidRPr="002B3593" w:rsidRDefault="003074E9" w:rsidP="00C50985">
      <w:pPr>
        <w:spacing w:line="360" w:lineRule="auto"/>
        <w:jc w:val="both"/>
        <w:rPr>
          <w:rFonts w:ascii="Arial Narrow" w:hAnsi="Arial Narrow"/>
        </w:rPr>
      </w:pPr>
    </w:p>
    <w:p w:rsidR="00C50985" w:rsidRPr="002C4151" w:rsidRDefault="00C50985" w:rsidP="009847E2">
      <w:pPr>
        <w:numPr>
          <w:ilvl w:val="0"/>
          <w:numId w:val="31"/>
        </w:numPr>
        <w:spacing w:line="360" w:lineRule="auto"/>
        <w:jc w:val="both"/>
        <w:rPr>
          <w:rFonts w:ascii="Arial Narrow" w:hAnsi="Arial Narrow"/>
        </w:rPr>
      </w:pPr>
      <w:r w:rsidRPr="002C4151">
        <w:rPr>
          <w:rFonts w:ascii="Arial Narrow" w:hAnsi="Arial Narrow"/>
          <w:b/>
          <w:bCs/>
        </w:rPr>
        <w:t>Presentación oral</w:t>
      </w:r>
      <w:r w:rsidRPr="002C4151">
        <w:rPr>
          <w:rFonts w:ascii="Arial Narrow" w:hAnsi="Arial Narrow"/>
        </w:rPr>
        <w:t xml:space="preserve">: </w:t>
      </w:r>
      <w:r w:rsidR="002C4151" w:rsidRPr="002C4151">
        <w:rPr>
          <w:rFonts w:ascii="Arial Narrow" w:hAnsi="Arial Narrow"/>
          <w:lang w:val="es-ES" w:eastAsia="es-ES"/>
        </w:rPr>
        <w:t>cada alumno deberá hacer una exposición sobre un tema que tenga que ver con el mundo hispánico. El tema será asignado en la</w:t>
      </w:r>
      <w:r w:rsidR="002C4151">
        <w:rPr>
          <w:rFonts w:ascii="Arial Narrow" w:hAnsi="Arial Narrow"/>
          <w:lang w:val="es-ES" w:eastAsia="es-ES"/>
        </w:rPr>
        <w:t>s</w:t>
      </w:r>
      <w:r w:rsidR="002C4151" w:rsidRPr="002C4151">
        <w:rPr>
          <w:rFonts w:ascii="Arial Narrow" w:hAnsi="Arial Narrow"/>
          <w:lang w:val="es-ES" w:eastAsia="es-ES"/>
        </w:rPr>
        <w:t xml:space="preserve"> primera</w:t>
      </w:r>
      <w:r w:rsidR="002C4151">
        <w:rPr>
          <w:rFonts w:ascii="Arial Narrow" w:hAnsi="Arial Narrow"/>
          <w:lang w:val="es-ES" w:eastAsia="es-ES"/>
        </w:rPr>
        <w:t>s</w:t>
      </w:r>
      <w:r w:rsidR="002C4151" w:rsidRPr="002C4151">
        <w:rPr>
          <w:rFonts w:ascii="Arial Narrow" w:hAnsi="Arial Narrow"/>
          <w:lang w:val="es-ES" w:eastAsia="es-ES"/>
        </w:rPr>
        <w:t xml:space="preserve"> semana</w:t>
      </w:r>
      <w:r w:rsidR="002C4151">
        <w:rPr>
          <w:rFonts w:ascii="Arial Narrow" w:hAnsi="Arial Narrow"/>
          <w:lang w:val="es-ES" w:eastAsia="es-ES"/>
        </w:rPr>
        <w:t>s</w:t>
      </w:r>
      <w:r w:rsidR="002C4151" w:rsidRPr="002C4151">
        <w:rPr>
          <w:rFonts w:ascii="Arial Narrow" w:hAnsi="Arial Narrow"/>
          <w:lang w:val="es-ES" w:eastAsia="es-ES"/>
        </w:rPr>
        <w:t xml:space="preserve"> de clase. Las exposiciones tendrán una duración de entre 15 o 20 minutos.</w:t>
      </w:r>
    </w:p>
    <w:p w:rsidR="00C50985" w:rsidRPr="002B3593" w:rsidRDefault="00C50985" w:rsidP="00C50985">
      <w:pPr>
        <w:spacing w:line="360" w:lineRule="auto"/>
        <w:jc w:val="both"/>
        <w:rPr>
          <w:rFonts w:ascii="Arial Narrow" w:hAnsi="Arial Narrow"/>
        </w:rPr>
      </w:pPr>
    </w:p>
    <w:p w:rsidR="00C50985" w:rsidRPr="002B3593" w:rsidRDefault="00C50985" w:rsidP="009847E2">
      <w:pPr>
        <w:numPr>
          <w:ilvl w:val="0"/>
          <w:numId w:val="31"/>
        </w:numPr>
        <w:spacing w:line="360" w:lineRule="auto"/>
        <w:jc w:val="both"/>
        <w:rPr>
          <w:rFonts w:ascii="Arial Narrow" w:hAnsi="Arial Narrow"/>
        </w:rPr>
      </w:pPr>
      <w:r w:rsidRPr="002B3593">
        <w:rPr>
          <w:rFonts w:ascii="Arial Narrow" w:hAnsi="Arial Narrow"/>
          <w:b/>
          <w:bCs/>
        </w:rPr>
        <w:t>Composiciones</w:t>
      </w:r>
      <w:r w:rsidR="002C4151">
        <w:rPr>
          <w:rFonts w:ascii="Arial Narrow" w:hAnsi="Arial Narrow"/>
        </w:rPr>
        <w:t>: Cada estudiante escribirá 3</w:t>
      </w:r>
      <w:r w:rsidRPr="002B3593">
        <w:rPr>
          <w:rFonts w:ascii="Arial Narrow" w:hAnsi="Arial Narrow"/>
        </w:rPr>
        <w:t xml:space="preserve"> composiciones (300 palabras, mínimo), fuera de clase. El tema de la composición se anunciará con al menos una semana de antelación. Las composiciones deben entregarse en la fecha indicada </w:t>
      </w:r>
      <w:r w:rsidR="002C4151">
        <w:rPr>
          <w:rFonts w:ascii="Arial Narrow" w:hAnsi="Arial Narrow"/>
        </w:rPr>
        <w:t xml:space="preserve">por el profesor. </w:t>
      </w:r>
      <w:r w:rsidR="002C4151">
        <w:rPr>
          <w:rFonts w:ascii="Arial Narrow" w:hAnsi="Arial Narrow"/>
        </w:rPr>
        <w:lastRenderedPageBreak/>
        <w:t>NO</w:t>
      </w:r>
      <w:r w:rsidRPr="002B3593">
        <w:rPr>
          <w:rFonts w:ascii="Arial Narrow" w:hAnsi="Arial Narrow"/>
        </w:rPr>
        <w:t xml:space="preserve"> SE ACEPTARÁN COMPOSICIONES O TAREAS ENTREGADAS DESPUÉS DE LA FECHA INDICADA.</w:t>
      </w:r>
    </w:p>
    <w:p w:rsidR="00C50985" w:rsidRPr="00C50985" w:rsidRDefault="00C50985" w:rsidP="00C50985">
      <w:pPr>
        <w:spacing w:line="360" w:lineRule="auto"/>
        <w:jc w:val="both"/>
        <w:rPr>
          <w:rFonts w:ascii="Georgia" w:hAnsi="Georgia"/>
        </w:rPr>
      </w:pPr>
    </w:p>
    <w:p w:rsidR="00C50985" w:rsidRPr="002B3593" w:rsidRDefault="00C50985" w:rsidP="009847E2">
      <w:pPr>
        <w:numPr>
          <w:ilvl w:val="0"/>
          <w:numId w:val="31"/>
        </w:numPr>
        <w:spacing w:line="360" w:lineRule="auto"/>
        <w:jc w:val="both"/>
        <w:rPr>
          <w:rFonts w:ascii="Arial Narrow" w:hAnsi="Arial Narrow"/>
        </w:rPr>
      </w:pPr>
      <w:r w:rsidRPr="002B3593">
        <w:rPr>
          <w:rFonts w:ascii="Arial Narrow" w:hAnsi="Arial Narrow"/>
          <w:b/>
        </w:rPr>
        <w:t>Prueba parcial</w:t>
      </w:r>
      <w:r w:rsidRPr="002B3593">
        <w:rPr>
          <w:rFonts w:ascii="Arial Narrow" w:hAnsi="Arial Narrow"/>
        </w:rPr>
        <w:t>. La profesora propondrá a los alumnos un tema sobre el que deberán escribir (300 palabras). Durante esta prueba escrita, la docente irá entrevistando al mismo tiempo a los estudiantes sobre otro tema o bien les pedirá que le describan alguna viñeta.</w:t>
      </w:r>
    </w:p>
    <w:p w:rsidR="00C50985" w:rsidRPr="00C50985" w:rsidRDefault="00C50985" w:rsidP="00C50985">
      <w:pPr>
        <w:spacing w:line="360" w:lineRule="auto"/>
        <w:jc w:val="both"/>
        <w:rPr>
          <w:rFonts w:ascii="Georgia" w:hAnsi="Georgia"/>
        </w:rPr>
      </w:pPr>
    </w:p>
    <w:p w:rsidR="00C50985" w:rsidRPr="002B3593" w:rsidRDefault="00C50985" w:rsidP="009847E2">
      <w:pPr>
        <w:numPr>
          <w:ilvl w:val="0"/>
          <w:numId w:val="31"/>
        </w:numPr>
        <w:spacing w:line="360" w:lineRule="auto"/>
        <w:jc w:val="both"/>
        <w:rPr>
          <w:rFonts w:ascii="Arial Narrow" w:hAnsi="Arial Narrow"/>
        </w:rPr>
      </w:pPr>
      <w:r w:rsidRPr="002B3593">
        <w:rPr>
          <w:rFonts w:ascii="Arial Narrow" w:hAnsi="Arial Narrow"/>
          <w:b/>
          <w:bCs/>
        </w:rPr>
        <w:t>Participación y comentarios en clase</w:t>
      </w:r>
      <w:r w:rsidRPr="002B3593">
        <w:rPr>
          <w:rFonts w:ascii="Arial Narrow" w:hAnsi="Arial Narrow"/>
        </w:rPr>
        <w:t xml:space="preserve">: </w:t>
      </w:r>
      <w:r w:rsidRPr="002B3593">
        <w:rPr>
          <w:rFonts w:ascii="Arial Narrow" w:hAnsi="Arial Narrow"/>
          <w:i/>
          <w:iCs/>
        </w:rPr>
        <w:t>la participación activa es de suma importancia</w:t>
      </w:r>
      <w:r w:rsidRPr="002B3593">
        <w:rPr>
          <w:rFonts w:ascii="Arial Narrow" w:hAnsi="Arial Narrow"/>
        </w:rPr>
        <w:t xml:space="preserve">. Para la obtención del crédito asignado a este apartado (10% de total) se espera del alumno lo siguiente: </w:t>
      </w:r>
    </w:p>
    <w:p w:rsidR="00C50985" w:rsidRPr="002B3593" w:rsidRDefault="00C50985" w:rsidP="00C50985">
      <w:pPr>
        <w:spacing w:line="360" w:lineRule="auto"/>
        <w:rPr>
          <w:rFonts w:ascii="Arial Narrow" w:hAnsi="Arial Narrow"/>
        </w:rPr>
      </w:pPr>
    </w:p>
    <w:p w:rsidR="00C50985" w:rsidRPr="002B3593" w:rsidRDefault="00C50985" w:rsidP="009847E2">
      <w:pPr>
        <w:numPr>
          <w:ilvl w:val="1"/>
          <w:numId w:val="31"/>
        </w:numPr>
        <w:spacing w:line="360" w:lineRule="auto"/>
        <w:rPr>
          <w:rFonts w:ascii="Arial Narrow" w:hAnsi="Arial Narrow"/>
        </w:rPr>
      </w:pPr>
      <w:r w:rsidRPr="002B3593">
        <w:rPr>
          <w:rFonts w:ascii="Arial Narrow" w:hAnsi="Arial Narrow"/>
        </w:rPr>
        <w:t>Trabajo diario fuera del aula de una duración estimada de 1 h.</w:t>
      </w:r>
    </w:p>
    <w:p w:rsidR="00C50985" w:rsidRPr="002B3593" w:rsidRDefault="00C50985" w:rsidP="009847E2">
      <w:pPr>
        <w:numPr>
          <w:ilvl w:val="1"/>
          <w:numId w:val="31"/>
        </w:numPr>
        <w:spacing w:line="360" w:lineRule="auto"/>
        <w:rPr>
          <w:rFonts w:ascii="Arial Narrow" w:hAnsi="Arial Narrow"/>
        </w:rPr>
      </w:pPr>
      <w:r w:rsidRPr="002B3593">
        <w:rPr>
          <w:rFonts w:ascii="Arial Narrow" w:hAnsi="Arial Narrow"/>
        </w:rPr>
        <w:t>En clase, contribuciones orales en forma de participación en debates, trabajo en grupos, presentaciones orales, entre otras.</w:t>
      </w:r>
    </w:p>
    <w:p w:rsidR="00C50985" w:rsidRPr="002B3593" w:rsidRDefault="00C50985" w:rsidP="009847E2">
      <w:pPr>
        <w:numPr>
          <w:ilvl w:val="1"/>
          <w:numId w:val="31"/>
        </w:numPr>
        <w:spacing w:line="360" w:lineRule="auto"/>
        <w:jc w:val="both"/>
        <w:rPr>
          <w:rFonts w:ascii="Arial Narrow" w:hAnsi="Arial Narrow"/>
        </w:rPr>
      </w:pPr>
      <w:r w:rsidRPr="002B3593">
        <w:rPr>
          <w:rFonts w:ascii="Arial Narrow" w:hAnsi="Arial Narrow"/>
        </w:rPr>
        <w:t>Entrega a la profesora  de todas las tareas, ejercicios de expresión escrita, pruebas electrónicas o actividades propuestas.</w:t>
      </w:r>
    </w:p>
    <w:p w:rsidR="00C50985" w:rsidRPr="002B3593" w:rsidRDefault="00C50985" w:rsidP="00C50985">
      <w:pPr>
        <w:spacing w:line="360" w:lineRule="auto"/>
        <w:ind w:left="432" w:hanging="72"/>
        <w:rPr>
          <w:rFonts w:ascii="Arial Narrow" w:hAnsi="Arial Narrow"/>
        </w:rPr>
      </w:pPr>
    </w:p>
    <w:p w:rsidR="00C50985" w:rsidRPr="002B3593" w:rsidRDefault="00C50985" w:rsidP="009847E2">
      <w:pPr>
        <w:numPr>
          <w:ilvl w:val="0"/>
          <w:numId w:val="31"/>
        </w:numPr>
        <w:spacing w:line="360" w:lineRule="auto"/>
        <w:jc w:val="both"/>
        <w:rPr>
          <w:rFonts w:ascii="Arial Narrow" w:hAnsi="Arial Narrow"/>
        </w:rPr>
      </w:pPr>
      <w:r w:rsidRPr="002B3593">
        <w:rPr>
          <w:rFonts w:ascii="Arial Narrow" w:hAnsi="Arial Narrow"/>
          <w:b/>
          <w:bCs/>
        </w:rPr>
        <w:t>Asistencia</w:t>
      </w:r>
      <w:r w:rsidRPr="002B3593">
        <w:rPr>
          <w:rFonts w:ascii="Arial Narrow" w:hAnsi="Arial Narrow"/>
        </w:rPr>
        <w:t xml:space="preserve">: La asistencia a las clases es de carácter obligatorio. </w:t>
      </w:r>
      <w:r w:rsidRPr="002B3593">
        <w:rPr>
          <w:rStyle w:val="Refdenotaalpie"/>
          <w:rFonts w:ascii="Arial Narrow" w:hAnsi="Arial Narrow"/>
        </w:rPr>
        <w:footnoteReference w:id="1"/>
      </w:r>
    </w:p>
    <w:p w:rsidR="00C50985" w:rsidRPr="002B3593" w:rsidRDefault="00C50985" w:rsidP="00C50985">
      <w:pPr>
        <w:jc w:val="both"/>
        <w:rPr>
          <w:rFonts w:ascii="Arial Narrow" w:hAnsi="Arial Narrow"/>
        </w:rPr>
      </w:pPr>
    </w:p>
    <w:p w:rsidR="00C50985" w:rsidRPr="002B3593" w:rsidRDefault="00C50985" w:rsidP="009847E2">
      <w:pPr>
        <w:numPr>
          <w:ilvl w:val="0"/>
          <w:numId w:val="32"/>
        </w:numPr>
        <w:spacing w:line="360" w:lineRule="auto"/>
        <w:jc w:val="both"/>
        <w:rPr>
          <w:rFonts w:ascii="Arial Narrow" w:hAnsi="Arial Narrow"/>
        </w:rPr>
      </w:pPr>
      <w:r w:rsidRPr="002B3593">
        <w:rPr>
          <w:rFonts w:ascii="Arial Narrow" w:hAnsi="Arial Narrow"/>
          <w:b/>
          <w:bCs/>
        </w:rPr>
        <w:t>Composición final</w:t>
      </w:r>
      <w:r w:rsidRPr="002B3593">
        <w:rPr>
          <w:rFonts w:ascii="Arial Narrow" w:hAnsi="Arial Narrow"/>
        </w:rPr>
        <w:t>: Será necesario escribir EN CLASE un trabajo final de al menos 300 palabras. El tema o temas los aportará el profesor en el momento de la prueba (NUNCA ANTES).</w:t>
      </w:r>
    </w:p>
    <w:p w:rsidR="00C50985" w:rsidRPr="002B3593" w:rsidRDefault="00C50985" w:rsidP="009847E2">
      <w:pPr>
        <w:numPr>
          <w:ilvl w:val="0"/>
          <w:numId w:val="32"/>
        </w:numPr>
        <w:spacing w:line="360" w:lineRule="auto"/>
        <w:jc w:val="both"/>
        <w:outlineLvl w:val="0"/>
        <w:rPr>
          <w:rFonts w:ascii="Arial Narrow" w:hAnsi="Arial Narrow"/>
        </w:rPr>
      </w:pPr>
      <w:r w:rsidRPr="002B3593">
        <w:rPr>
          <w:rFonts w:ascii="Arial Narrow" w:hAnsi="Arial Narrow"/>
          <w:b/>
          <w:bCs/>
        </w:rPr>
        <w:t>Examen final</w:t>
      </w:r>
      <w:r w:rsidRPr="002B3593">
        <w:rPr>
          <w:rFonts w:ascii="Arial Narrow" w:hAnsi="Arial Narrow"/>
        </w:rPr>
        <w:t>: Esta prueba constituirá un compendio de todos los contenidos marcados para el curso. Mediante una variada tipología de actividades, el discente debe demostrar la superación de los objetivos previamente establecidos.</w:t>
      </w:r>
    </w:p>
    <w:p w:rsidR="008F37CD" w:rsidRDefault="008F37CD" w:rsidP="009847E2">
      <w:pPr>
        <w:spacing w:line="360" w:lineRule="auto"/>
        <w:jc w:val="both"/>
        <w:rPr>
          <w:rFonts w:ascii="Arial Narrow" w:hAnsi="Arial Narrow"/>
        </w:rPr>
      </w:pPr>
    </w:p>
    <w:p w:rsidR="006F2D78" w:rsidRDefault="00C50985" w:rsidP="009847E2">
      <w:pPr>
        <w:spacing w:line="360" w:lineRule="auto"/>
        <w:jc w:val="both"/>
        <w:rPr>
          <w:rFonts w:ascii="Arial Narrow" w:hAnsi="Arial Narrow"/>
          <w:u w:val="single"/>
        </w:rPr>
      </w:pPr>
      <w:r w:rsidRPr="002B3593">
        <w:rPr>
          <w:rFonts w:ascii="Arial Narrow" w:hAnsi="Arial Narrow"/>
        </w:rPr>
        <w:t xml:space="preserve">El sílabo presenta un plan general para el curso. EN CASO DE QUE SEA NECESARIO, ÉSTE PUEDE SER </w:t>
      </w:r>
      <w:r w:rsidRPr="002B3593">
        <w:rPr>
          <w:rFonts w:ascii="Arial Narrow" w:hAnsi="Arial Narrow"/>
          <w:u w:val="single"/>
        </w:rPr>
        <w:t>MODIFICADO POR EL PROFESOR</w:t>
      </w:r>
      <w:r w:rsidR="003B2C0B" w:rsidRPr="002B3593">
        <w:rPr>
          <w:rFonts w:ascii="Arial Narrow" w:hAnsi="Arial Narrow"/>
          <w:u w:val="single"/>
        </w:rPr>
        <w:t>.</w:t>
      </w:r>
    </w:p>
    <w:p w:rsidR="006F2D78" w:rsidRPr="006F2D78" w:rsidRDefault="006F2D78" w:rsidP="009847E2">
      <w:pPr>
        <w:spacing w:line="360" w:lineRule="auto"/>
        <w:jc w:val="both"/>
        <w:rPr>
          <w:rFonts w:ascii="Arial Narrow" w:hAnsi="Arial Narrow"/>
          <w:u w:val="single"/>
        </w:rPr>
      </w:pPr>
    </w:p>
    <w:p w:rsidR="006F2D78" w:rsidRDefault="006F2D78" w:rsidP="00F558B2">
      <w:pPr>
        <w:spacing w:line="360" w:lineRule="auto"/>
        <w:jc w:val="both"/>
        <w:rPr>
          <w:rFonts w:ascii="Arial Narrow" w:hAnsi="Arial Narrow" w:cs="Arial"/>
          <w:b/>
        </w:rPr>
      </w:pPr>
    </w:p>
    <w:p w:rsidR="00F558B2" w:rsidRPr="002B3593" w:rsidRDefault="00F558B2" w:rsidP="00F558B2">
      <w:pPr>
        <w:spacing w:line="360" w:lineRule="auto"/>
        <w:jc w:val="both"/>
        <w:rPr>
          <w:rFonts w:ascii="Arial Narrow" w:hAnsi="Arial Narrow" w:cs="Arial"/>
          <w:b/>
        </w:rPr>
      </w:pPr>
      <w:r w:rsidRPr="002B3593">
        <w:rPr>
          <w:rFonts w:ascii="Arial Narrow" w:hAnsi="Arial Narrow" w:cs="Arial"/>
          <w:b/>
        </w:rPr>
        <w:lastRenderedPageBreak/>
        <w:t>CALENDARIO ACADÉMICO</w:t>
      </w:r>
    </w:p>
    <w:p w:rsidR="00F558B2" w:rsidRPr="002B3593" w:rsidRDefault="00F558B2" w:rsidP="00F558B2">
      <w:pPr>
        <w:spacing w:line="360" w:lineRule="auto"/>
        <w:jc w:val="both"/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0404C" w:rsidRPr="0000404C" w:rsidTr="0000404C">
        <w:trPr>
          <w:jc w:val="center"/>
        </w:trPr>
        <w:tc>
          <w:tcPr>
            <w:tcW w:w="4322" w:type="dxa"/>
            <w:tcBorders>
              <w:bottom w:val="single" w:sz="4" w:space="0" w:color="548DD4"/>
            </w:tcBorders>
            <w:shd w:val="clear" w:color="auto" w:fill="auto"/>
          </w:tcPr>
          <w:p w:rsidR="00F558B2" w:rsidRPr="0000404C" w:rsidRDefault="00E5276A" w:rsidP="0000404C">
            <w:pPr>
              <w:spacing w:before="240" w:after="240"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14</w:t>
            </w:r>
            <w:r w:rsidR="003C417C" w:rsidRPr="0000404C">
              <w:rPr>
                <w:rFonts w:ascii="Arial Narrow" w:hAnsi="Arial Narrow" w:cs="Arial"/>
                <w:b/>
                <w:bCs/>
              </w:rPr>
              <w:t xml:space="preserve"> DE </w:t>
            </w:r>
            <w:r>
              <w:rPr>
                <w:rFonts w:ascii="Arial Narrow" w:hAnsi="Arial Narrow" w:cs="Arial"/>
                <w:b/>
                <w:bCs/>
              </w:rPr>
              <w:t>SEPTIEMBRE</w:t>
            </w:r>
          </w:p>
        </w:tc>
        <w:tc>
          <w:tcPr>
            <w:tcW w:w="4322" w:type="dxa"/>
            <w:tcBorders>
              <w:bottom w:val="single" w:sz="4" w:space="0" w:color="548DD4"/>
            </w:tcBorders>
            <w:shd w:val="clear" w:color="auto" w:fill="auto"/>
          </w:tcPr>
          <w:p w:rsidR="00F558B2" w:rsidRPr="0000404C" w:rsidRDefault="00247D07" w:rsidP="0000404C">
            <w:pPr>
              <w:spacing w:before="240" w:after="240"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0404C">
              <w:rPr>
                <w:rFonts w:ascii="Arial Narrow" w:hAnsi="Arial Narrow" w:cs="Arial"/>
                <w:b/>
                <w:bCs/>
              </w:rPr>
              <w:t>INAUGURACIÓN DEL CURSO</w:t>
            </w:r>
            <w:r w:rsidR="00E5276A">
              <w:rPr>
                <w:rFonts w:ascii="Arial Narrow" w:hAnsi="Arial Narrow" w:cs="Arial"/>
                <w:b/>
                <w:bCs/>
              </w:rPr>
              <w:t>.</w:t>
            </w:r>
          </w:p>
        </w:tc>
      </w:tr>
      <w:tr w:rsidR="0000404C" w:rsidRPr="0000404C" w:rsidTr="0000404C">
        <w:trPr>
          <w:jc w:val="center"/>
        </w:trPr>
        <w:tc>
          <w:tcPr>
            <w:tcW w:w="4322" w:type="dxa"/>
            <w:tcBorders>
              <w:top w:val="single" w:sz="4" w:space="0" w:color="548DD4"/>
            </w:tcBorders>
            <w:shd w:val="clear" w:color="auto" w:fill="D3DFEE"/>
          </w:tcPr>
          <w:p w:rsidR="003C417C" w:rsidRPr="0000404C" w:rsidRDefault="00E5276A" w:rsidP="0000404C">
            <w:pPr>
              <w:spacing w:before="240" w:after="240"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SEMANA DEL 26 DE OCTUBRE</w:t>
            </w:r>
          </w:p>
        </w:tc>
        <w:tc>
          <w:tcPr>
            <w:tcW w:w="4322" w:type="dxa"/>
            <w:tcBorders>
              <w:top w:val="single" w:sz="4" w:space="0" w:color="548DD4"/>
            </w:tcBorders>
            <w:shd w:val="clear" w:color="auto" w:fill="D3DFEE"/>
          </w:tcPr>
          <w:p w:rsidR="003C417C" w:rsidRPr="0000404C" w:rsidRDefault="003C417C" w:rsidP="0000404C">
            <w:pPr>
              <w:spacing w:before="240" w:after="240" w:line="360" w:lineRule="auto"/>
              <w:jc w:val="center"/>
              <w:rPr>
                <w:rFonts w:ascii="Arial Narrow" w:hAnsi="Arial Narrow" w:cs="Arial"/>
              </w:rPr>
            </w:pPr>
            <w:r w:rsidRPr="0000404C">
              <w:rPr>
                <w:rFonts w:ascii="Arial Narrow" w:hAnsi="Arial Narrow" w:cs="Arial"/>
              </w:rPr>
              <w:t>PRUEBAS INTERMEDIAS</w:t>
            </w:r>
          </w:p>
        </w:tc>
      </w:tr>
      <w:tr w:rsidR="003C417C" w:rsidRPr="0000404C" w:rsidTr="0000404C">
        <w:trPr>
          <w:jc w:val="center"/>
        </w:trPr>
        <w:tc>
          <w:tcPr>
            <w:tcW w:w="4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C417C" w:rsidRPr="0000404C" w:rsidRDefault="00E5276A" w:rsidP="0000404C">
            <w:pPr>
              <w:spacing w:before="240" w:after="240"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SEMANA DEL 7 DE DICIEMBRE</w:t>
            </w:r>
          </w:p>
        </w:tc>
        <w:tc>
          <w:tcPr>
            <w:tcW w:w="4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C417C" w:rsidRPr="0000404C" w:rsidRDefault="003C417C" w:rsidP="0000404C">
            <w:pPr>
              <w:spacing w:before="240" w:after="240" w:line="360" w:lineRule="auto"/>
              <w:jc w:val="center"/>
              <w:rPr>
                <w:rFonts w:ascii="Arial Narrow" w:hAnsi="Arial Narrow" w:cs="Arial"/>
              </w:rPr>
            </w:pPr>
            <w:r w:rsidRPr="0000404C">
              <w:rPr>
                <w:rFonts w:ascii="Arial Narrow" w:hAnsi="Arial Narrow" w:cs="Arial"/>
              </w:rPr>
              <w:t>PRUEBAS FINALES</w:t>
            </w:r>
          </w:p>
        </w:tc>
      </w:tr>
      <w:tr w:rsidR="003C417C" w:rsidRPr="0000404C" w:rsidTr="0000404C">
        <w:trPr>
          <w:jc w:val="center"/>
        </w:trPr>
        <w:tc>
          <w:tcPr>
            <w:tcW w:w="4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417C" w:rsidRPr="0000404C" w:rsidRDefault="00E5276A" w:rsidP="0000404C">
            <w:pPr>
              <w:spacing w:before="240" w:after="240"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SEMANA DEL 14 DE DICIEMBRE</w:t>
            </w:r>
          </w:p>
        </w:tc>
        <w:tc>
          <w:tcPr>
            <w:tcW w:w="4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417C" w:rsidRPr="0000404C" w:rsidRDefault="003C417C" w:rsidP="0000404C">
            <w:pPr>
              <w:spacing w:before="240" w:after="240" w:line="360" w:lineRule="auto"/>
              <w:jc w:val="center"/>
              <w:rPr>
                <w:rFonts w:ascii="Arial Narrow" w:hAnsi="Arial Narrow" w:cs="Arial"/>
              </w:rPr>
            </w:pPr>
            <w:r w:rsidRPr="0000404C">
              <w:rPr>
                <w:rFonts w:ascii="Arial Narrow" w:hAnsi="Arial Narrow" w:cs="Arial"/>
              </w:rPr>
              <w:t>REVISIÓN DE LA PRUEBAS</w:t>
            </w:r>
          </w:p>
        </w:tc>
      </w:tr>
    </w:tbl>
    <w:p w:rsidR="00935EDD" w:rsidRDefault="00935EDD" w:rsidP="00935EDD">
      <w:pPr>
        <w:pStyle w:val="Ttulo1"/>
        <w:jc w:val="left"/>
        <w:rPr>
          <w:rFonts w:ascii="Georgia" w:hAnsi="Georgia" w:cs="Arial"/>
          <w:bCs w:val="0"/>
          <w:szCs w:val="24"/>
          <w:lang w:val="es-ES_tradnl" w:eastAsia="es-ES_tradnl"/>
        </w:rPr>
      </w:pPr>
    </w:p>
    <w:p w:rsidR="003B2C0B" w:rsidRPr="000E4151" w:rsidRDefault="003B2C0B" w:rsidP="00935EDD">
      <w:pPr>
        <w:pStyle w:val="Ttulo1"/>
        <w:jc w:val="left"/>
        <w:rPr>
          <w:rFonts w:ascii="Arial Narrow" w:hAnsi="Arial Narrow" w:cs="Arial"/>
          <w:sz w:val="28"/>
          <w:szCs w:val="28"/>
          <w:u w:val="single"/>
        </w:rPr>
      </w:pPr>
      <w:r w:rsidRPr="000E4151">
        <w:rPr>
          <w:rFonts w:ascii="Arial Narrow" w:hAnsi="Arial Narrow" w:cs="Arial"/>
          <w:sz w:val="28"/>
          <w:szCs w:val="28"/>
          <w:u w:val="single"/>
        </w:rPr>
        <w:t>PROGRAMA</w:t>
      </w:r>
    </w:p>
    <w:tbl>
      <w:tblPr>
        <w:tblpPr w:leftFromText="141" w:rightFromText="141" w:vertAnchor="text" w:horzAnchor="margin" w:tblpY="160"/>
        <w:tblW w:w="89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1984"/>
        <w:gridCol w:w="6984"/>
      </w:tblGrid>
      <w:tr w:rsidR="00E5276A" w:rsidRPr="00C30AC6" w:rsidTr="00E5276A">
        <w:trPr>
          <w:trHeight w:val="1417"/>
        </w:trPr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5276A" w:rsidRPr="0000404C" w:rsidRDefault="00E5276A" w:rsidP="00E5276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UNIDAD 1</w:t>
            </w: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EL COCHE</w:t>
            </w:r>
          </w:p>
        </w:tc>
        <w:tc>
          <w:tcPr>
            <w:tcW w:w="6984" w:type="dxa"/>
            <w:tcBorders>
              <w:top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5276A" w:rsidRPr="0000404C" w:rsidRDefault="00E5276A" w:rsidP="00E5276A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5276A" w:rsidRPr="0000404C" w:rsidRDefault="00E5276A" w:rsidP="00E5276A">
            <w:pPr>
              <w:numPr>
                <w:ilvl w:val="0"/>
                <w:numId w:val="44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Conversación: 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>Hablar sobre la seguridad en carretera. Expresión de la involuntariedad.</w:t>
            </w:r>
          </w:p>
          <w:p w:rsidR="00E5276A" w:rsidRPr="0000404C" w:rsidRDefault="00E5276A" w:rsidP="00E5276A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5276A" w:rsidRPr="0000404C" w:rsidRDefault="00E5276A" w:rsidP="00E5276A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Composición: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 xml:space="preserve"> Un mundo sin automóviles: ventajas e inconvenientes.</w:t>
            </w:r>
          </w:p>
        </w:tc>
      </w:tr>
      <w:tr w:rsidR="00E5276A" w:rsidRPr="00C30AC6" w:rsidTr="00E5276A">
        <w:trPr>
          <w:trHeight w:val="1417"/>
        </w:trPr>
        <w:tc>
          <w:tcPr>
            <w:tcW w:w="1984" w:type="dxa"/>
            <w:tcBorders>
              <w:top w:val="single" w:sz="12" w:space="0" w:color="548DD4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5276A" w:rsidRPr="0000404C" w:rsidRDefault="00E5276A" w:rsidP="00E5276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UNIDAD 2</w:t>
            </w: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LOS AÑOS DE ESCUELA</w:t>
            </w:r>
          </w:p>
        </w:tc>
        <w:tc>
          <w:tcPr>
            <w:tcW w:w="6984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auto"/>
          </w:tcPr>
          <w:p w:rsidR="00E5276A" w:rsidRPr="0000404C" w:rsidRDefault="00E5276A" w:rsidP="00E5276A">
            <w:pPr>
              <w:ind w:left="72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E5276A" w:rsidRPr="0000404C" w:rsidRDefault="00E5276A" w:rsidP="00E5276A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Conversación. 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>Debate sobre el tema señalado para saber si la educación era mejor o peor antes.</w:t>
            </w:r>
          </w:p>
          <w:p w:rsidR="00E5276A" w:rsidRPr="0000404C" w:rsidRDefault="00E5276A" w:rsidP="00E5276A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5276A" w:rsidRPr="0000404C" w:rsidRDefault="00E5276A" w:rsidP="00E5276A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Composición: 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>Escribir sobre el tema.</w:t>
            </w:r>
          </w:p>
        </w:tc>
      </w:tr>
      <w:tr w:rsidR="00E5276A" w:rsidRPr="00C30AC6" w:rsidTr="00E5276A">
        <w:trPr>
          <w:trHeight w:val="1417"/>
        </w:trPr>
        <w:tc>
          <w:tcPr>
            <w:tcW w:w="1984" w:type="dxa"/>
            <w:tcBorders>
              <w:top w:val="single" w:sz="12" w:space="0" w:color="548DD4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5276A" w:rsidRPr="0000404C" w:rsidRDefault="00E5276A" w:rsidP="00E5276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UNIDAD 3</w:t>
            </w: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DESPEDIDAS</w:t>
            </w:r>
          </w:p>
        </w:tc>
        <w:tc>
          <w:tcPr>
            <w:tcW w:w="6984" w:type="dxa"/>
            <w:tcBorders>
              <w:top w:val="single" w:sz="12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5276A" w:rsidRPr="0000404C" w:rsidRDefault="00E5276A" w:rsidP="00E5276A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5276A" w:rsidRPr="0000404C" w:rsidRDefault="00E5276A" w:rsidP="00E5276A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Conversación: 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>Expresar gustos y opiniones. Subjuntivo con verbos de sentimiento. Entablar un debate, argumentar, valorar propuestas, expresar acuerdo, desacuerdo, etc.</w:t>
            </w:r>
          </w:p>
          <w:p w:rsidR="00E5276A" w:rsidRPr="0000404C" w:rsidRDefault="00E5276A" w:rsidP="00E5276A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5276A" w:rsidRPr="0000404C" w:rsidRDefault="00E5276A" w:rsidP="00E5276A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Composición: 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>Escribir una carta personal.</w:t>
            </w:r>
          </w:p>
        </w:tc>
      </w:tr>
      <w:tr w:rsidR="00E5276A" w:rsidRPr="00C30AC6" w:rsidTr="00E5276A">
        <w:trPr>
          <w:trHeight w:val="1417"/>
        </w:trPr>
        <w:tc>
          <w:tcPr>
            <w:tcW w:w="1984" w:type="dxa"/>
            <w:tcBorders>
              <w:top w:val="single" w:sz="12" w:space="0" w:color="548DD4"/>
              <w:left w:val="single" w:sz="8" w:space="0" w:color="4F81BD"/>
              <w:bottom w:val="single" w:sz="8" w:space="0" w:color="548DD4"/>
              <w:right w:val="single" w:sz="8" w:space="0" w:color="4F81BD"/>
            </w:tcBorders>
            <w:shd w:val="clear" w:color="auto" w:fill="auto"/>
          </w:tcPr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UNIDAD 4</w:t>
            </w: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5276A" w:rsidRPr="0000404C" w:rsidRDefault="00E5276A" w:rsidP="00E5276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LA ALIMENTACIÓN</w:t>
            </w:r>
          </w:p>
        </w:tc>
        <w:tc>
          <w:tcPr>
            <w:tcW w:w="6984" w:type="dxa"/>
            <w:tcBorders>
              <w:top w:val="single" w:sz="12" w:space="0" w:color="548DD4"/>
              <w:bottom w:val="single" w:sz="8" w:space="0" w:color="548DD4"/>
            </w:tcBorders>
            <w:shd w:val="clear" w:color="auto" w:fill="auto"/>
          </w:tcPr>
          <w:p w:rsidR="00E5276A" w:rsidRPr="0000404C" w:rsidRDefault="00E5276A" w:rsidP="00E5276A">
            <w:pPr>
              <w:ind w:left="72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E5276A" w:rsidRPr="0000404C" w:rsidRDefault="00E5276A" w:rsidP="00E5276A">
            <w:pPr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Conversación: 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>Hablar de la alimentación cotidiana. Léxico de la comida. Las dietas.</w:t>
            </w:r>
          </w:p>
          <w:p w:rsidR="00E5276A" w:rsidRPr="0000404C" w:rsidRDefault="00E5276A" w:rsidP="00E5276A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5276A" w:rsidRPr="0000404C" w:rsidRDefault="00E5276A" w:rsidP="00E5276A">
            <w:pPr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Composición: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 xml:space="preserve"> La receta de cocina. Oraciones temporales con indicativo y subjuntivo.</w:t>
            </w:r>
          </w:p>
        </w:tc>
      </w:tr>
    </w:tbl>
    <w:p w:rsidR="003D37F1" w:rsidRDefault="003D37F1" w:rsidP="003D37F1">
      <w:pPr>
        <w:rPr>
          <w:lang w:val="es-ES" w:eastAsia="en-US"/>
        </w:rPr>
      </w:pPr>
    </w:p>
    <w:p w:rsidR="003D37F1" w:rsidRDefault="003D37F1" w:rsidP="003D37F1">
      <w:pPr>
        <w:rPr>
          <w:lang w:val="es-ES" w:eastAsia="en-US"/>
        </w:rPr>
      </w:pPr>
    </w:p>
    <w:tbl>
      <w:tblPr>
        <w:tblW w:w="89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1985"/>
        <w:gridCol w:w="6957"/>
      </w:tblGrid>
      <w:tr w:rsidR="0000404C" w:rsidRPr="0000404C" w:rsidTr="0000404C">
        <w:trPr>
          <w:trHeight w:val="1417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3D37F1" w:rsidRPr="0000404C" w:rsidRDefault="003D37F1" w:rsidP="00207CC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D37F1" w:rsidRPr="0000404C" w:rsidRDefault="003C18B6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UNIDAD </w:t>
            </w:r>
            <w:r w:rsidR="00D30A96" w:rsidRPr="0000404C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LAS VACACIONES</w:t>
            </w:r>
          </w:p>
        </w:tc>
        <w:tc>
          <w:tcPr>
            <w:tcW w:w="6957" w:type="dxa"/>
            <w:tcBorders>
              <w:top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3D37F1" w:rsidRPr="0000404C" w:rsidRDefault="003D37F1" w:rsidP="0000404C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3D37F1" w:rsidRPr="0000404C" w:rsidRDefault="003D37F1" w:rsidP="0000404C">
            <w:pPr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Conversación: </w:t>
            </w:r>
            <w:r w:rsidR="006F2D78" w:rsidRPr="0000404C">
              <w:rPr>
                <w:rFonts w:ascii="Arial Narrow" w:hAnsi="Arial Narrow" w:cs="Arial"/>
                <w:sz w:val="22"/>
                <w:szCs w:val="22"/>
              </w:rPr>
              <w:t>Viajar. ¿Turista o aventurero?</w:t>
            </w:r>
          </w:p>
          <w:p w:rsidR="00B36DAB" w:rsidRPr="0000404C" w:rsidRDefault="00B36DAB" w:rsidP="0000404C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D37F1" w:rsidRPr="0000404C" w:rsidRDefault="003D37F1" w:rsidP="0000404C">
            <w:pPr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Composición: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36DAB" w:rsidRPr="0000404C">
              <w:rPr>
                <w:rFonts w:ascii="Arial Narrow" w:hAnsi="Arial Narrow" w:cs="Arial"/>
                <w:sz w:val="22"/>
                <w:szCs w:val="22"/>
              </w:rPr>
              <w:t>Contar historias.</w:t>
            </w:r>
          </w:p>
        </w:tc>
      </w:tr>
      <w:tr w:rsidR="0000404C" w:rsidRPr="0000404C" w:rsidTr="0000404C">
        <w:trPr>
          <w:trHeight w:val="1417"/>
        </w:trPr>
        <w:tc>
          <w:tcPr>
            <w:tcW w:w="1985" w:type="dxa"/>
            <w:tcBorders>
              <w:top w:val="single" w:sz="12" w:space="0" w:color="548DD4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3D37F1" w:rsidRPr="0000404C" w:rsidRDefault="003D37F1" w:rsidP="00207CC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D37F1" w:rsidRPr="0000404C" w:rsidRDefault="003C18B6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UNIDAD </w:t>
            </w:r>
            <w:r w:rsidR="00D30A96" w:rsidRPr="0000404C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LA MATERNIDAD</w:t>
            </w:r>
          </w:p>
        </w:tc>
        <w:tc>
          <w:tcPr>
            <w:tcW w:w="6957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auto"/>
          </w:tcPr>
          <w:p w:rsidR="003D37F1" w:rsidRPr="0000404C" w:rsidRDefault="003D37F1" w:rsidP="0000404C">
            <w:pPr>
              <w:ind w:left="72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0050" w:rsidRPr="0000404C" w:rsidRDefault="003D37F1" w:rsidP="0000404C">
            <w:pPr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Conversación</w:t>
            </w:r>
            <w:r w:rsidR="005C0050" w:rsidRPr="0000404C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B36DAB"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36DAB" w:rsidRPr="0000404C">
              <w:rPr>
                <w:rFonts w:ascii="Arial Narrow" w:hAnsi="Arial Narrow" w:cs="Arial"/>
                <w:sz w:val="22"/>
                <w:szCs w:val="22"/>
              </w:rPr>
              <w:t>Hablar sobre la maternidad: deseo o imposición social.</w:t>
            </w:r>
          </w:p>
          <w:p w:rsidR="00B36DAB" w:rsidRPr="0000404C" w:rsidRDefault="00B36DAB" w:rsidP="0000404C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D37F1" w:rsidRPr="0000404C" w:rsidRDefault="003D37F1" w:rsidP="0000404C">
            <w:pPr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Composición: </w:t>
            </w:r>
            <w:r w:rsidR="00B36DAB" w:rsidRPr="0000404C">
              <w:rPr>
                <w:rFonts w:ascii="Arial Narrow" w:hAnsi="Arial Narrow" w:cs="Arial"/>
                <w:sz w:val="22"/>
                <w:szCs w:val="22"/>
              </w:rPr>
              <w:t>El decálogo del buen padre.</w:t>
            </w:r>
          </w:p>
        </w:tc>
      </w:tr>
      <w:tr w:rsidR="0000404C" w:rsidRPr="0000404C" w:rsidTr="0000404C">
        <w:trPr>
          <w:trHeight w:val="1417"/>
        </w:trPr>
        <w:tc>
          <w:tcPr>
            <w:tcW w:w="1985" w:type="dxa"/>
            <w:tcBorders>
              <w:top w:val="single" w:sz="12" w:space="0" w:color="548DD4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3D37F1" w:rsidRPr="0000404C" w:rsidRDefault="003D37F1" w:rsidP="00207CC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D37F1" w:rsidRPr="0000404C" w:rsidRDefault="003C18B6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UNIDAD </w:t>
            </w:r>
            <w:r w:rsidR="00D30A96" w:rsidRPr="0000404C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LAS RELACIONES FAMILIARES</w:t>
            </w:r>
          </w:p>
        </w:tc>
        <w:tc>
          <w:tcPr>
            <w:tcW w:w="6957" w:type="dxa"/>
            <w:tcBorders>
              <w:top w:val="single" w:sz="12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3D37F1" w:rsidRPr="0000404C" w:rsidRDefault="003D37F1" w:rsidP="0000404C">
            <w:pPr>
              <w:ind w:left="72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6F2D78" w:rsidRPr="0000404C" w:rsidRDefault="003D37F1" w:rsidP="0000404C">
            <w:pPr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Conversación: </w:t>
            </w:r>
            <w:r w:rsidR="006F2D78" w:rsidRPr="0000404C">
              <w:rPr>
                <w:rFonts w:ascii="Arial Narrow" w:hAnsi="Arial Narrow" w:cs="Arial"/>
                <w:sz w:val="22"/>
                <w:szCs w:val="22"/>
              </w:rPr>
              <w:t>Compartir piso. Relaciones y conflictos interpersonales: Expresar gustos y quejas.</w:t>
            </w:r>
          </w:p>
          <w:p w:rsidR="00B36DAB" w:rsidRPr="0000404C" w:rsidRDefault="00B36DAB" w:rsidP="0000404C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D37F1" w:rsidRPr="0000404C" w:rsidRDefault="003D37F1" w:rsidP="0000404C">
            <w:pPr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Composición: </w:t>
            </w:r>
            <w:r w:rsidR="006F2D78" w:rsidRPr="0000404C">
              <w:rPr>
                <w:rFonts w:ascii="Arial Narrow" w:hAnsi="Arial Narrow" w:cs="Arial"/>
                <w:sz w:val="22"/>
                <w:szCs w:val="22"/>
              </w:rPr>
              <w:t>Escribir sobre la familia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0404C" w:rsidRPr="0000404C" w:rsidTr="0000404C">
        <w:trPr>
          <w:trHeight w:val="1417"/>
        </w:trPr>
        <w:tc>
          <w:tcPr>
            <w:tcW w:w="1985" w:type="dxa"/>
            <w:tcBorders>
              <w:top w:val="single" w:sz="12" w:space="0" w:color="548DD4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E2B6D" w:rsidRPr="0000404C" w:rsidRDefault="00EE2B6D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D37F1" w:rsidRPr="0000404C" w:rsidRDefault="003C18B6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UNIDAD </w:t>
            </w:r>
            <w:r w:rsidR="005C0050" w:rsidRPr="0000404C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EL DEPORTE</w:t>
            </w:r>
          </w:p>
        </w:tc>
        <w:tc>
          <w:tcPr>
            <w:tcW w:w="6957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auto"/>
          </w:tcPr>
          <w:p w:rsidR="00EE2B6D" w:rsidRPr="0000404C" w:rsidRDefault="00EE2B6D" w:rsidP="0000404C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D37F1" w:rsidRPr="0000404C" w:rsidRDefault="003D37F1" w:rsidP="0000404C">
            <w:pPr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Conversación: </w:t>
            </w:r>
            <w:r w:rsidR="00B36DAB" w:rsidRPr="0000404C">
              <w:rPr>
                <w:rFonts w:ascii="Arial Narrow" w:hAnsi="Arial Narrow" w:cs="Arial"/>
                <w:sz w:val="22"/>
                <w:szCs w:val="22"/>
              </w:rPr>
              <w:t>Ventajas e inconvenientes.</w:t>
            </w:r>
          </w:p>
          <w:p w:rsidR="00B36DAB" w:rsidRPr="0000404C" w:rsidRDefault="00B36DAB" w:rsidP="0000404C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D37F1" w:rsidRPr="0000404C" w:rsidRDefault="003D37F1" w:rsidP="0000404C">
            <w:pPr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Composición: </w:t>
            </w:r>
            <w:r w:rsidR="00B36DAB" w:rsidRPr="0000404C">
              <w:rPr>
                <w:rFonts w:ascii="Arial Narrow" w:hAnsi="Arial Narrow" w:cs="Arial"/>
                <w:sz w:val="22"/>
                <w:szCs w:val="22"/>
              </w:rPr>
              <w:t>Cómo describir. Los deportes más populares en nuestro país.</w:t>
            </w:r>
          </w:p>
        </w:tc>
      </w:tr>
    </w:tbl>
    <w:p w:rsidR="009C556A" w:rsidRPr="000F3120" w:rsidRDefault="009C556A" w:rsidP="009C556A"/>
    <w:p w:rsidR="009C556A" w:rsidRPr="006A3037" w:rsidRDefault="009C556A" w:rsidP="009C556A"/>
    <w:tbl>
      <w:tblPr>
        <w:tblW w:w="89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1985"/>
        <w:gridCol w:w="6957"/>
      </w:tblGrid>
      <w:tr w:rsidR="0000404C" w:rsidRPr="00603F6F" w:rsidTr="0000404C">
        <w:trPr>
          <w:trHeight w:val="1417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F9577F" w:rsidRPr="0000404C" w:rsidRDefault="00F9577F" w:rsidP="00F77A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C556A" w:rsidRPr="0000404C" w:rsidRDefault="003C18B6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UNIDAD </w:t>
            </w:r>
            <w:r w:rsidR="005C0050" w:rsidRPr="0000404C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UN VIAJE</w:t>
            </w:r>
          </w:p>
        </w:tc>
        <w:tc>
          <w:tcPr>
            <w:tcW w:w="6957" w:type="dxa"/>
            <w:tcBorders>
              <w:top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9C556A" w:rsidRPr="0000404C" w:rsidRDefault="009C556A" w:rsidP="0000404C">
            <w:pPr>
              <w:ind w:left="36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A3226D" w:rsidRPr="0000404C" w:rsidRDefault="007B78FC" w:rsidP="0000404C">
            <w:pPr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Conversación:</w:t>
            </w:r>
            <w:r w:rsidR="00A3226D"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36DAB" w:rsidRPr="0000404C">
              <w:rPr>
                <w:rFonts w:ascii="Arial Narrow" w:hAnsi="Arial Narrow" w:cs="Arial"/>
                <w:sz w:val="22"/>
                <w:szCs w:val="22"/>
              </w:rPr>
              <w:t>Mejores</w:t>
            </w:r>
            <w:r w:rsidR="00E5276A">
              <w:rPr>
                <w:rFonts w:ascii="Arial Narrow" w:hAnsi="Arial Narrow" w:cs="Arial"/>
                <w:sz w:val="22"/>
                <w:szCs w:val="22"/>
              </w:rPr>
              <w:t xml:space="preserve"> /p</w:t>
            </w:r>
            <w:r w:rsidR="00B36DAB" w:rsidRPr="0000404C">
              <w:rPr>
                <w:rFonts w:ascii="Arial Narrow" w:hAnsi="Arial Narrow" w:cs="Arial"/>
                <w:sz w:val="22"/>
                <w:szCs w:val="22"/>
              </w:rPr>
              <w:t>eores viajes.</w:t>
            </w:r>
          </w:p>
          <w:p w:rsidR="00B36DAB" w:rsidRPr="0000404C" w:rsidRDefault="00B36DAB" w:rsidP="0000404C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9C556A" w:rsidRPr="0000404C" w:rsidRDefault="007B78FC" w:rsidP="0000404C">
            <w:pPr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Composición: 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>Escrib</w:t>
            </w:r>
            <w:r w:rsidR="00B36DAB" w:rsidRPr="0000404C">
              <w:rPr>
                <w:rFonts w:ascii="Arial Narrow" w:hAnsi="Arial Narrow" w:cs="Arial"/>
                <w:sz w:val="22"/>
                <w:szCs w:val="22"/>
              </w:rPr>
              <w:t>ir un artículo para una revista: experiencias en nuestros viajes.</w:t>
            </w:r>
          </w:p>
        </w:tc>
      </w:tr>
      <w:tr w:rsidR="0000404C" w:rsidRPr="00603F6F" w:rsidTr="0000404C">
        <w:trPr>
          <w:trHeight w:val="1417"/>
        </w:trPr>
        <w:tc>
          <w:tcPr>
            <w:tcW w:w="1985" w:type="dxa"/>
            <w:tcBorders>
              <w:top w:val="single" w:sz="12" w:space="0" w:color="548DD4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9C556A" w:rsidRPr="0000404C" w:rsidRDefault="009C556A" w:rsidP="00F77A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C556A" w:rsidRPr="0000404C" w:rsidRDefault="003C18B6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UNIDAD </w:t>
            </w:r>
            <w:r w:rsidR="005C0050" w:rsidRPr="0000404C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EL DINERO</w:t>
            </w:r>
          </w:p>
        </w:tc>
        <w:tc>
          <w:tcPr>
            <w:tcW w:w="6957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auto"/>
          </w:tcPr>
          <w:p w:rsidR="008C614E" w:rsidRPr="0000404C" w:rsidRDefault="008C614E" w:rsidP="0000404C">
            <w:pPr>
              <w:ind w:left="72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A3226D" w:rsidRPr="0000404C" w:rsidRDefault="00C70916" w:rsidP="0000404C">
            <w:pPr>
              <w:numPr>
                <w:ilvl w:val="0"/>
                <w:numId w:val="24"/>
              </w:numPr>
              <w:tabs>
                <w:tab w:val="left" w:pos="629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7B78FC" w:rsidRPr="0000404C">
              <w:rPr>
                <w:rFonts w:ascii="Arial Narrow" w:hAnsi="Arial Narrow" w:cs="Arial"/>
                <w:b/>
                <w:sz w:val="22"/>
                <w:szCs w:val="22"/>
              </w:rPr>
              <w:t>Conversación</w:t>
            </w:r>
            <w:r w:rsidR="007B78FC" w:rsidRPr="0000404C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385962" w:rsidRPr="0000404C">
              <w:rPr>
                <w:rFonts w:ascii="Arial Narrow" w:hAnsi="Arial Narrow" w:cs="Arial"/>
                <w:sz w:val="22"/>
                <w:szCs w:val="22"/>
              </w:rPr>
              <w:t>Hablar sobre la importancia del dinero para conseguir la felicidad. Comprar por internet.</w:t>
            </w:r>
          </w:p>
          <w:p w:rsidR="00B36DAB" w:rsidRPr="0000404C" w:rsidRDefault="00B36DAB" w:rsidP="0000404C">
            <w:pPr>
              <w:tabs>
                <w:tab w:val="left" w:pos="629"/>
              </w:tabs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9C556A" w:rsidRPr="0000404C" w:rsidRDefault="00C70916" w:rsidP="0000404C">
            <w:pPr>
              <w:numPr>
                <w:ilvl w:val="0"/>
                <w:numId w:val="24"/>
              </w:numPr>
              <w:tabs>
                <w:tab w:val="left" w:pos="629"/>
              </w:tabs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7B78FC" w:rsidRPr="0000404C">
              <w:rPr>
                <w:rFonts w:ascii="Arial Narrow" w:hAnsi="Arial Narrow" w:cs="Arial"/>
                <w:b/>
                <w:sz w:val="22"/>
                <w:szCs w:val="22"/>
              </w:rPr>
              <w:t>Composición</w:t>
            </w:r>
            <w:r w:rsidR="007B78FC" w:rsidRPr="0000404C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385962" w:rsidRPr="0000404C">
              <w:rPr>
                <w:rFonts w:ascii="Arial Narrow" w:hAnsi="Arial Narrow" w:cs="Arial"/>
                <w:sz w:val="22"/>
                <w:szCs w:val="22"/>
              </w:rPr>
              <w:t>Reclamaciones.</w:t>
            </w:r>
          </w:p>
        </w:tc>
      </w:tr>
      <w:tr w:rsidR="0000404C" w:rsidRPr="00603F6F" w:rsidTr="0000404C">
        <w:trPr>
          <w:trHeight w:val="1417"/>
        </w:trPr>
        <w:tc>
          <w:tcPr>
            <w:tcW w:w="1985" w:type="dxa"/>
            <w:tcBorders>
              <w:top w:val="single" w:sz="12" w:space="0" w:color="548DD4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9C556A" w:rsidRPr="0000404C" w:rsidRDefault="009C556A" w:rsidP="00F77A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C556A" w:rsidRPr="0000404C" w:rsidRDefault="003C18B6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UNIDAD </w:t>
            </w:r>
            <w:r w:rsidR="005C0050" w:rsidRPr="0000404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D30A96" w:rsidRPr="0000404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LOS MEDIOS DE COMUNICACIÓN</w:t>
            </w:r>
          </w:p>
        </w:tc>
        <w:tc>
          <w:tcPr>
            <w:tcW w:w="6957" w:type="dxa"/>
            <w:tcBorders>
              <w:top w:val="single" w:sz="12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C029EB" w:rsidRPr="0000404C" w:rsidRDefault="00C029EB" w:rsidP="0000404C">
            <w:pPr>
              <w:tabs>
                <w:tab w:val="left" w:pos="915"/>
              </w:tabs>
              <w:ind w:left="72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385962" w:rsidRPr="0000404C" w:rsidRDefault="007B78FC" w:rsidP="0000404C">
            <w:pPr>
              <w:numPr>
                <w:ilvl w:val="0"/>
                <w:numId w:val="4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Conversación: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85962" w:rsidRPr="0000404C">
              <w:rPr>
                <w:rFonts w:ascii="Arial Narrow" w:hAnsi="Arial Narrow" w:cs="Arial"/>
                <w:sz w:val="22"/>
                <w:szCs w:val="22"/>
              </w:rPr>
              <w:t>Hablar de la influencia de la televisión en la sociedad. El fenómeno de los culebrones en España.</w:t>
            </w:r>
          </w:p>
          <w:p w:rsidR="00B36DAB" w:rsidRPr="0000404C" w:rsidRDefault="00B36DAB" w:rsidP="0000404C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9C556A" w:rsidRPr="0000404C" w:rsidRDefault="00B61058" w:rsidP="0000404C">
            <w:pPr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Composición: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85962" w:rsidRPr="0000404C">
              <w:rPr>
                <w:rFonts w:ascii="Arial Narrow" w:hAnsi="Arial Narrow" w:cs="Arial"/>
                <w:sz w:val="22"/>
                <w:szCs w:val="22"/>
              </w:rPr>
              <w:t>Expresar opinión. Los conectores discursivos.</w:t>
            </w:r>
          </w:p>
        </w:tc>
      </w:tr>
      <w:tr w:rsidR="0000404C" w:rsidRPr="00603F6F" w:rsidTr="0000404C">
        <w:trPr>
          <w:trHeight w:val="1417"/>
        </w:trPr>
        <w:tc>
          <w:tcPr>
            <w:tcW w:w="1985" w:type="dxa"/>
            <w:tcBorders>
              <w:top w:val="single" w:sz="12" w:space="0" w:color="548DD4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9C556A" w:rsidRPr="0000404C" w:rsidRDefault="009C556A" w:rsidP="00F77A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C556A" w:rsidRPr="0000404C" w:rsidRDefault="003C18B6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UNIDAD </w:t>
            </w:r>
            <w:r w:rsidR="005C0050" w:rsidRPr="0000404C"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EL AMOR</w:t>
            </w:r>
          </w:p>
        </w:tc>
        <w:tc>
          <w:tcPr>
            <w:tcW w:w="6957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auto"/>
          </w:tcPr>
          <w:p w:rsidR="00C01BD5" w:rsidRPr="0000404C" w:rsidRDefault="00C01BD5" w:rsidP="0000404C">
            <w:pPr>
              <w:ind w:left="72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9C556A" w:rsidRPr="0000404C" w:rsidRDefault="00385962" w:rsidP="0000404C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0404C">
              <w:rPr>
                <w:rFonts w:ascii="Arial Narrow" w:hAnsi="Arial Narrow"/>
                <w:b/>
                <w:sz w:val="22"/>
                <w:szCs w:val="22"/>
              </w:rPr>
              <w:t>Conversación</w:t>
            </w:r>
            <w:r w:rsidR="00B36DAB" w:rsidRPr="0000404C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B36DAB" w:rsidRPr="0000404C">
              <w:rPr>
                <w:rFonts w:ascii="Arial Narrow" w:hAnsi="Arial Narrow"/>
                <w:sz w:val="22"/>
                <w:szCs w:val="22"/>
              </w:rPr>
              <w:t>Hablar sobre el significado de la amistad.</w:t>
            </w:r>
          </w:p>
          <w:p w:rsidR="00B36DAB" w:rsidRPr="0000404C" w:rsidRDefault="00B36DAB" w:rsidP="0000404C">
            <w:pPr>
              <w:ind w:left="72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B36DAB" w:rsidRPr="0000404C" w:rsidRDefault="00B36DAB" w:rsidP="0000404C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0404C">
              <w:rPr>
                <w:rFonts w:ascii="Arial Narrow" w:hAnsi="Arial Narrow"/>
                <w:b/>
                <w:sz w:val="22"/>
                <w:szCs w:val="22"/>
              </w:rPr>
              <w:t xml:space="preserve">Composición: </w:t>
            </w:r>
            <w:r w:rsidRPr="0000404C">
              <w:rPr>
                <w:rFonts w:ascii="Arial Narrow" w:hAnsi="Arial Narrow"/>
                <w:sz w:val="22"/>
                <w:szCs w:val="22"/>
              </w:rPr>
              <w:t>Descripción del buen amigo/mal amigo.</w:t>
            </w:r>
          </w:p>
        </w:tc>
      </w:tr>
      <w:tr w:rsidR="0000404C" w:rsidRPr="00603F6F" w:rsidTr="0000404C">
        <w:trPr>
          <w:trHeight w:val="1417"/>
        </w:trPr>
        <w:tc>
          <w:tcPr>
            <w:tcW w:w="1985" w:type="dxa"/>
            <w:tcBorders>
              <w:top w:val="single" w:sz="12" w:space="0" w:color="548DD4"/>
              <w:left w:val="single" w:sz="8" w:space="0" w:color="4F81BD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FC3BCE" w:rsidRPr="0000404C" w:rsidRDefault="00FC3BCE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9577F" w:rsidRPr="0000404C" w:rsidRDefault="00F9577F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C3BCE" w:rsidRPr="0000404C" w:rsidRDefault="003C18B6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UNIDAD </w:t>
            </w:r>
            <w:r w:rsidR="005C0050" w:rsidRPr="0000404C">
              <w:rPr>
                <w:rFonts w:ascii="Arial Narrow" w:hAnsi="Arial Narrow" w:cs="Arial"/>
                <w:b/>
                <w:sz w:val="22"/>
                <w:szCs w:val="22"/>
              </w:rPr>
              <w:t>28</w:t>
            </w:r>
          </w:p>
          <w:p w:rsidR="005C0050" w:rsidRPr="0000404C" w:rsidRDefault="005C0050" w:rsidP="000040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LAS AFICIONES</w:t>
            </w:r>
          </w:p>
        </w:tc>
        <w:tc>
          <w:tcPr>
            <w:tcW w:w="6957" w:type="dxa"/>
            <w:tcBorders>
              <w:top w:val="single" w:sz="12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116CE5" w:rsidRPr="0000404C" w:rsidRDefault="00116CE5" w:rsidP="0000404C">
            <w:pPr>
              <w:ind w:left="72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D760F6" w:rsidRPr="0000404C" w:rsidRDefault="00D760F6" w:rsidP="0000404C">
            <w:pPr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 xml:space="preserve">Conversación: </w:t>
            </w:r>
            <w:r w:rsidR="00B36DAB" w:rsidRPr="0000404C">
              <w:rPr>
                <w:rFonts w:ascii="Arial Narrow" w:hAnsi="Arial Narrow" w:cs="Arial"/>
                <w:sz w:val="22"/>
                <w:szCs w:val="22"/>
              </w:rPr>
              <w:t>Ocio. Actividades que hacemos en nuestro tiempo libre. Valores de los tiempos en subjuntivo.</w:t>
            </w:r>
          </w:p>
          <w:p w:rsidR="00B36DAB" w:rsidRPr="0000404C" w:rsidRDefault="00B36DAB" w:rsidP="0000404C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C3BCE" w:rsidRPr="0000404C" w:rsidRDefault="00D760F6" w:rsidP="0000404C">
            <w:pPr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0404C">
              <w:rPr>
                <w:rFonts w:ascii="Arial Narrow" w:hAnsi="Arial Narrow" w:cs="Arial"/>
                <w:b/>
                <w:sz w:val="22"/>
                <w:szCs w:val="22"/>
              </w:rPr>
              <w:t>Composición:</w:t>
            </w:r>
            <w:r w:rsidRPr="000040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36DAB" w:rsidRPr="0000404C">
              <w:rPr>
                <w:rFonts w:ascii="Arial Narrow" w:hAnsi="Arial Narrow" w:cs="Arial"/>
                <w:sz w:val="22"/>
                <w:szCs w:val="22"/>
              </w:rPr>
              <w:t>El ocio en España. Crear folleto informativo.</w:t>
            </w:r>
          </w:p>
        </w:tc>
      </w:tr>
    </w:tbl>
    <w:p w:rsidR="004D6BC3" w:rsidRPr="006A3037" w:rsidRDefault="004D6BC3" w:rsidP="004D6BC3"/>
    <w:p w:rsidR="009C556A" w:rsidRDefault="009C556A" w:rsidP="009C556A">
      <w:pPr>
        <w:pStyle w:val="Ttulo1"/>
        <w:jc w:val="left"/>
        <w:rPr>
          <w:rFonts w:ascii="Georgia" w:hAnsi="Georgia" w:cs="Arial"/>
          <w:lang w:val="es-ES"/>
        </w:rPr>
      </w:pPr>
    </w:p>
    <w:p w:rsidR="00EF0B98" w:rsidRDefault="00EF0B98" w:rsidP="00EF0B98">
      <w:pPr>
        <w:rPr>
          <w:lang w:val="es-ES" w:eastAsia="x-none"/>
        </w:rPr>
      </w:pPr>
    </w:p>
    <w:p w:rsidR="002063FF" w:rsidRPr="00855E54" w:rsidRDefault="002063FF" w:rsidP="00A01F8A">
      <w:pPr>
        <w:rPr>
          <w:szCs w:val="22"/>
        </w:rPr>
      </w:pPr>
    </w:p>
    <w:sectPr w:rsidR="002063FF" w:rsidRPr="00855E54" w:rsidSect="00D33668">
      <w:headerReference w:type="default" r:id="rId10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9A" w:rsidRDefault="00E3099A">
      <w:r>
        <w:separator/>
      </w:r>
    </w:p>
  </w:endnote>
  <w:endnote w:type="continuationSeparator" w:id="0">
    <w:p w:rsidR="00E3099A" w:rsidRDefault="00E3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9A" w:rsidRDefault="00E3099A">
      <w:r>
        <w:separator/>
      </w:r>
    </w:p>
  </w:footnote>
  <w:footnote w:type="continuationSeparator" w:id="0">
    <w:p w:rsidR="00E3099A" w:rsidRDefault="00E3099A">
      <w:r>
        <w:continuationSeparator/>
      </w:r>
    </w:p>
  </w:footnote>
  <w:footnote w:id="1">
    <w:p w:rsidR="00855E54" w:rsidRDefault="00855E54" w:rsidP="00C5098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54" w:rsidRDefault="00777833" w:rsidP="00A01F8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1150" cy="1323975"/>
          <wp:effectExtent l="0" t="0" r="0" b="9525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110"/>
    <w:multiLevelType w:val="hybridMultilevel"/>
    <w:tmpl w:val="D69CDB42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338E"/>
    <w:multiLevelType w:val="hybridMultilevel"/>
    <w:tmpl w:val="3BFA7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679C6"/>
    <w:multiLevelType w:val="hybridMultilevel"/>
    <w:tmpl w:val="ED22B3F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9832E4"/>
    <w:multiLevelType w:val="hybridMultilevel"/>
    <w:tmpl w:val="3230E370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74D2"/>
    <w:multiLevelType w:val="hybridMultilevel"/>
    <w:tmpl w:val="B7E66A34"/>
    <w:lvl w:ilvl="0" w:tplc="C85E60C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510AB"/>
    <w:multiLevelType w:val="hybridMultilevel"/>
    <w:tmpl w:val="56BE3E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52274"/>
    <w:multiLevelType w:val="hybridMultilevel"/>
    <w:tmpl w:val="EF2024E2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2534D"/>
    <w:multiLevelType w:val="hybridMultilevel"/>
    <w:tmpl w:val="DC240E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D0603"/>
    <w:multiLevelType w:val="hybridMultilevel"/>
    <w:tmpl w:val="AC885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85B8C"/>
    <w:multiLevelType w:val="hybridMultilevel"/>
    <w:tmpl w:val="5CE4FF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64D0"/>
    <w:multiLevelType w:val="hybridMultilevel"/>
    <w:tmpl w:val="78FAAD76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81CB0"/>
    <w:multiLevelType w:val="hybridMultilevel"/>
    <w:tmpl w:val="0A34DA5E"/>
    <w:lvl w:ilvl="0" w:tplc="67581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23C70"/>
    <w:multiLevelType w:val="hybridMultilevel"/>
    <w:tmpl w:val="CA14F3B2"/>
    <w:lvl w:ilvl="0" w:tplc="C85E60CC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93673B"/>
    <w:multiLevelType w:val="hybridMultilevel"/>
    <w:tmpl w:val="1F9E6756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63A59"/>
    <w:multiLevelType w:val="multilevel"/>
    <w:tmpl w:val="EAB25CF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>
    <w:nsid w:val="2C964139"/>
    <w:multiLevelType w:val="hybridMultilevel"/>
    <w:tmpl w:val="DBA2666E"/>
    <w:lvl w:ilvl="0" w:tplc="FF6A21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F318A"/>
    <w:multiLevelType w:val="hybridMultilevel"/>
    <w:tmpl w:val="859C4524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A71CC"/>
    <w:multiLevelType w:val="hybridMultilevel"/>
    <w:tmpl w:val="22BCE3F6"/>
    <w:lvl w:ilvl="0" w:tplc="C85E60C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C85E60CC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564BB"/>
    <w:multiLevelType w:val="hybridMultilevel"/>
    <w:tmpl w:val="6EFC4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32650"/>
    <w:multiLevelType w:val="hybridMultilevel"/>
    <w:tmpl w:val="EC88AC6A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A7043"/>
    <w:multiLevelType w:val="hybridMultilevel"/>
    <w:tmpl w:val="EBA005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4656DE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12743"/>
    <w:multiLevelType w:val="hybridMultilevel"/>
    <w:tmpl w:val="452C24B6"/>
    <w:lvl w:ilvl="0" w:tplc="512A43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E2E2B"/>
    <w:multiLevelType w:val="hybridMultilevel"/>
    <w:tmpl w:val="C87E2E36"/>
    <w:lvl w:ilvl="0" w:tplc="55364B36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E082E"/>
    <w:multiLevelType w:val="hybridMultilevel"/>
    <w:tmpl w:val="D9A073C8"/>
    <w:lvl w:ilvl="0" w:tplc="7A42A702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25A45"/>
    <w:multiLevelType w:val="hybridMultilevel"/>
    <w:tmpl w:val="BFD8437A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5458A"/>
    <w:multiLevelType w:val="hybridMultilevel"/>
    <w:tmpl w:val="0658D32C"/>
    <w:lvl w:ilvl="0" w:tplc="67581E7E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AC7B89"/>
    <w:multiLevelType w:val="hybridMultilevel"/>
    <w:tmpl w:val="F4D062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53158"/>
    <w:multiLevelType w:val="hybridMultilevel"/>
    <w:tmpl w:val="71F08E2C"/>
    <w:lvl w:ilvl="0" w:tplc="7A42A702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C2498"/>
    <w:multiLevelType w:val="hybridMultilevel"/>
    <w:tmpl w:val="B90CAA94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F14F9"/>
    <w:multiLevelType w:val="hybridMultilevel"/>
    <w:tmpl w:val="B3DECDBE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634AC"/>
    <w:multiLevelType w:val="hybridMultilevel"/>
    <w:tmpl w:val="47F4E71C"/>
    <w:lvl w:ilvl="0" w:tplc="BF80296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D62EF7"/>
    <w:multiLevelType w:val="hybridMultilevel"/>
    <w:tmpl w:val="F9E69A6A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E6587"/>
    <w:multiLevelType w:val="hybridMultilevel"/>
    <w:tmpl w:val="7D4A006E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41FF5"/>
    <w:multiLevelType w:val="hybridMultilevel"/>
    <w:tmpl w:val="6D40CF04"/>
    <w:lvl w:ilvl="0" w:tplc="7A42A702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E10B2"/>
    <w:multiLevelType w:val="hybridMultilevel"/>
    <w:tmpl w:val="BA004B02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E7A03"/>
    <w:multiLevelType w:val="hybridMultilevel"/>
    <w:tmpl w:val="7ED2A62E"/>
    <w:lvl w:ilvl="0" w:tplc="C98A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903F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7">
    <w:nsid w:val="7A7F2A13"/>
    <w:multiLevelType w:val="hybridMultilevel"/>
    <w:tmpl w:val="C43CB4AC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1079F"/>
    <w:multiLevelType w:val="hybridMultilevel"/>
    <w:tmpl w:val="2C564062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A1E33"/>
    <w:multiLevelType w:val="hybridMultilevel"/>
    <w:tmpl w:val="6F1CEBAE"/>
    <w:lvl w:ilvl="0" w:tplc="67581E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13E52"/>
    <w:multiLevelType w:val="hybridMultilevel"/>
    <w:tmpl w:val="B6AEC724"/>
    <w:lvl w:ilvl="0" w:tplc="54B4E8A6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1"/>
  </w:num>
  <w:num w:numId="5">
    <w:abstractNumId w:val="2"/>
  </w:num>
  <w:num w:numId="6">
    <w:abstractNumId w:val="18"/>
  </w:num>
  <w:num w:numId="7">
    <w:abstractNumId w:val="5"/>
  </w:num>
  <w:num w:numId="8">
    <w:abstractNumId w:val="22"/>
  </w:num>
  <w:num w:numId="9">
    <w:abstractNumId w:val="30"/>
  </w:num>
  <w:num w:numId="10">
    <w:abstractNumId w:val="14"/>
  </w:num>
  <w:num w:numId="11">
    <w:abstractNumId w:val="8"/>
  </w:num>
  <w:num w:numId="12">
    <w:abstractNumId w:val="3"/>
  </w:num>
  <w:num w:numId="13">
    <w:abstractNumId w:val="19"/>
  </w:num>
  <w:num w:numId="14">
    <w:abstractNumId w:val="29"/>
  </w:num>
  <w:num w:numId="15">
    <w:abstractNumId w:val="16"/>
  </w:num>
  <w:num w:numId="16">
    <w:abstractNumId w:val="31"/>
  </w:num>
  <w:num w:numId="17">
    <w:abstractNumId w:val="32"/>
  </w:num>
  <w:num w:numId="18">
    <w:abstractNumId w:val="6"/>
  </w:num>
  <w:num w:numId="19">
    <w:abstractNumId w:val="13"/>
  </w:num>
  <w:num w:numId="20">
    <w:abstractNumId w:val="37"/>
  </w:num>
  <w:num w:numId="21">
    <w:abstractNumId w:val="39"/>
  </w:num>
  <w:num w:numId="22">
    <w:abstractNumId w:val="10"/>
  </w:num>
  <w:num w:numId="23">
    <w:abstractNumId w:val="24"/>
  </w:num>
  <w:num w:numId="24">
    <w:abstractNumId w:val="0"/>
  </w:num>
  <w:num w:numId="25">
    <w:abstractNumId w:val="34"/>
  </w:num>
  <w:num w:numId="26">
    <w:abstractNumId w:val="28"/>
  </w:num>
  <w:num w:numId="27">
    <w:abstractNumId w:val="40"/>
  </w:num>
  <w:num w:numId="28">
    <w:abstractNumId w:val="25"/>
  </w:num>
  <w:num w:numId="29">
    <w:abstractNumId w:val="11"/>
  </w:num>
  <w:num w:numId="30">
    <w:abstractNumId w:val="36"/>
  </w:num>
  <w:num w:numId="31">
    <w:abstractNumId w:val="20"/>
  </w:num>
  <w:num w:numId="32">
    <w:abstractNumId w:val="7"/>
  </w:num>
  <w:num w:numId="33">
    <w:abstractNumId w:val="38"/>
  </w:num>
  <w:num w:numId="34">
    <w:abstractNumId w:val="12"/>
  </w:num>
  <w:num w:numId="35">
    <w:abstractNumId w:val="4"/>
  </w:num>
  <w:num w:numId="36">
    <w:abstractNumId w:val="17"/>
  </w:num>
  <w:num w:numId="37">
    <w:abstractNumId w:val="27"/>
  </w:num>
  <w:num w:numId="38">
    <w:abstractNumId w:val="35"/>
  </w:num>
  <w:num w:numId="39">
    <w:abstractNumId w:val="26"/>
  </w:num>
  <w:num w:numId="40">
    <w:abstractNumId w:val="23"/>
  </w:num>
  <w:num w:numId="41">
    <w:abstractNumId w:val="33"/>
  </w:num>
  <w:num w:numId="42">
    <w:abstractNumId w:val="15"/>
  </w:num>
  <w:num w:numId="43">
    <w:abstractNumId w:val="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E6"/>
    <w:rsid w:val="0000404C"/>
    <w:rsid w:val="00012604"/>
    <w:rsid w:val="0001544F"/>
    <w:rsid w:val="0002381A"/>
    <w:rsid w:val="00034685"/>
    <w:rsid w:val="00036CF0"/>
    <w:rsid w:val="000408BC"/>
    <w:rsid w:val="00085682"/>
    <w:rsid w:val="00092E7D"/>
    <w:rsid w:val="00093940"/>
    <w:rsid w:val="000A3750"/>
    <w:rsid w:val="000D6C4E"/>
    <w:rsid w:val="000E4151"/>
    <w:rsid w:val="000E7796"/>
    <w:rsid w:val="000F08CF"/>
    <w:rsid w:val="00101D41"/>
    <w:rsid w:val="00105CC6"/>
    <w:rsid w:val="00107080"/>
    <w:rsid w:val="001128A4"/>
    <w:rsid w:val="00116CE5"/>
    <w:rsid w:val="0013140A"/>
    <w:rsid w:val="00131FD4"/>
    <w:rsid w:val="00137991"/>
    <w:rsid w:val="00160E8F"/>
    <w:rsid w:val="001963DB"/>
    <w:rsid w:val="00197FD1"/>
    <w:rsid w:val="001B1ABA"/>
    <w:rsid w:val="001B2A6A"/>
    <w:rsid w:val="001D29DA"/>
    <w:rsid w:val="001D4C30"/>
    <w:rsid w:val="002063FF"/>
    <w:rsid w:val="00207CC7"/>
    <w:rsid w:val="002121B4"/>
    <w:rsid w:val="00213F89"/>
    <w:rsid w:val="00247D07"/>
    <w:rsid w:val="00276B40"/>
    <w:rsid w:val="002830C1"/>
    <w:rsid w:val="00290617"/>
    <w:rsid w:val="00296D7D"/>
    <w:rsid w:val="002A00D0"/>
    <w:rsid w:val="002B3593"/>
    <w:rsid w:val="002C4151"/>
    <w:rsid w:val="002C7ADE"/>
    <w:rsid w:val="002F1032"/>
    <w:rsid w:val="003074E9"/>
    <w:rsid w:val="003272EE"/>
    <w:rsid w:val="00352829"/>
    <w:rsid w:val="003569DE"/>
    <w:rsid w:val="003759AE"/>
    <w:rsid w:val="00385962"/>
    <w:rsid w:val="003A75C8"/>
    <w:rsid w:val="003B2C0B"/>
    <w:rsid w:val="003B7683"/>
    <w:rsid w:val="003C18B6"/>
    <w:rsid w:val="003C417C"/>
    <w:rsid w:val="003D37F1"/>
    <w:rsid w:val="003F0D3D"/>
    <w:rsid w:val="004038D3"/>
    <w:rsid w:val="00440DA9"/>
    <w:rsid w:val="00475BDA"/>
    <w:rsid w:val="00487C67"/>
    <w:rsid w:val="004A1206"/>
    <w:rsid w:val="004C04C8"/>
    <w:rsid w:val="004C462C"/>
    <w:rsid w:val="004C480E"/>
    <w:rsid w:val="004D6BC3"/>
    <w:rsid w:val="00502129"/>
    <w:rsid w:val="00513971"/>
    <w:rsid w:val="0051522D"/>
    <w:rsid w:val="005263B6"/>
    <w:rsid w:val="00573A11"/>
    <w:rsid w:val="00596BF1"/>
    <w:rsid w:val="005C0050"/>
    <w:rsid w:val="005C29CD"/>
    <w:rsid w:val="005C3265"/>
    <w:rsid w:val="005D5BB3"/>
    <w:rsid w:val="005D73B2"/>
    <w:rsid w:val="005F75C4"/>
    <w:rsid w:val="00603F6F"/>
    <w:rsid w:val="00616B77"/>
    <w:rsid w:val="0062175F"/>
    <w:rsid w:val="00656C25"/>
    <w:rsid w:val="00671AD7"/>
    <w:rsid w:val="00683DF2"/>
    <w:rsid w:val="00695E99"/>
    <w:rsid w:val="006C1433"/>
    <w:rsid w:val="006F2D78"/>
    <w:rsid w:val="0071365E"/>
    <w:rsid w:val="00713F4B"/>
    <w:rsid w:val="0071641A"/>
    <w:rsid w:val="0073772C"/>
    <w:rsid w:val="00777833"/>
    <w:rsid w:val="00781C7C"/>
    <w:rsid w:val="007B78FC"/>
    <w:rsid w:val="007D6329"/>
    <w:rsid w:val="0083749A"/>
    <w:rsid w:val="008514BC"/>
    <w:rsid w:val="00852369"/>
    <w:rsid w:val="00855E54"/>
    <w:rsid w:val="00875958"/>
    <w:rsid w:val="008C614E"/>
    <w:rsid w:val="008C6B99"/>
    <w:rsid w:val="008F27CB"/>
    <w:rsid w:val="008F37CD"/>
    <w:rsid w:val="0090018B"/>
    <w:rsid w:val="00915C4E"/>
    <w:rsid w:val="00927163"/>
    <w:rsid w:val="00935EDD"/>
    <w:rsid w:val="00936DB7"/>
    <w:rsid w:val="00950F1E"/>
    <w:rsid w:val="009567C8"/>
    <w:rsid w:val="0097149F"/>
    <w:rsid w:val="009847E2"/>
    <w:rsid w:val="009957DC"/>
    <w:rsid w:val="009A299D"/>
    <w:rsid w:val="009C556A"/>
    <w:rsid w:val="009C7378"/>
    <w:rsid w:val="009D3AA5"/>
    <w:rsid w:val="009F087E"/>
    <w:rsid w:val="009F5920"/>
    <w:rsid w:val="00A01F8A"/>
    <w:rsid w:val="00A1693D"/>
    <w:rsid w:val="00A3226D"/>
    <w:rsid w:val="00A357A6"/>
    <w:rsid w:val="00A36359"/>
    <w:rsid w:val="00A40420"/>
    <w:rsid w:val="00A40FB8"/>
    <w:rsid w:val="00A5234C"/>
    <w:rsid w:val="00A54B05"/>
    <w:rsid w:val="00A942A2"/>
    <w:rsid w:val="00A957F3"/>
    <w:rsid w:val="00A97A38"/>
    <w:rsid w:val="00AA0551"/>
    <w:rsid w:val="00AB0D1E"/>
    <w:rsid w:val="00AC68A1"/>
    <w:rsid w:val="00B060CE"/>
    <w:rsid w:val="00B30C96"/>
    <w:rsid w:val="00B36DAB"/>
    <w:rsid w:val="00B37B0A"/>
    <w:rsid w:val="00B61058"/>
    <w:rsid w:val="00B66BE0"/>
    <w:rsid w:val="00B7058F"/>
    <w:rsid w:val="00B776E6"/>
    <w:rsid w:val="00B96160"/>
    <w:rsid w:val="00BA214B"/>
    <w:rsid w:val="00BB0534"/>
    <w:rsid w:val="00BC56C8"/>
    <w:rsid w:val="00C01BD5"/>
    <w:rsid w:val="00C029EB"/>
    <w:rsid w:val="00C133AA"/>
    <w:rsid w:val="00C367A1"/>
    <w:rsid w:val="00C50985"/>
    <w:rsid w:val="00C50D81"/>
    <w:rsid w:val="00C54E25"/>
    <w:rsid w:val="00C562B5"/>
    <w:rsid w:val="00C60AE1"/>
    <w:rsid w:val="00C70916"/>
    <w:rsid w:val="00C72B41"/>
    <w:rsid w:val="00C76BA6"/>
    <w:rsid w:val="00CB7A99"/>
    <w:rsid w:val="00CF59D7"/>
    <w:rsid w:val="00D008B9"/>
    <w:rsid w:val="00D02CCF"/>
    <w:rsid w:val="00D22DEB"/>
    <w:rsid w:val="00D30A96"/>
    <w:rsid w:val="00D33668"/>
    <w:rsid w:val="00D43B18"/>
    <w:rsid w:val="00D503EE"/>
    <w:rsid w:val="00D52603"/>
    <w:rsid w:val="00D760F6"/>
    <w:rsid w:val="00DF42FF"/>
    <w:rsid w:val="00E15BF4"/>
    <w:rsid w:val="00E2214E"/>
    <w:rsid w:val="00E2485B"/>
    <w:rsid w:val="00E2690F"/>
    <w:rsid w:val="00E3099A"/>
    <w:rsid w:val="00E5276A"/>
    <w:rsid w:val="00E56B91"/>
    <w:rsid w:val="00E7123A"/>
    <w:rsid w:val="00EB4300"/>
    <w:rsid w:val="00EB559B"/>
    <w:rsid w:val="00EB6F82"/>
    <w:rsid w:val="00EC7478"/>
    <w:rsid w:val="00ED57A9"/>
    <w:rsid w:val="00EE2B6D"/>
    <w:rsid w:val="00EF0B98"/>
    <w:rsid w:val="00F32584"/>
    <w:rsid w:val="00F558B2"/>
    <w:rsid w:val="00F77A70"/>
    <w:rsid w:val="00F941D3"/>
    <w:rsid w:val="00F9577F"/>
    <w:rsid w:val="00FA4B2D"/>
    <w:rsid w:val="00FB7679"/>
    <w:rsid w:val="00FC3BCE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B40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C556A"/>
    <w:pPr>
      <w:keepNext/>
      <w:autoSpaceDE w:val="0"/>
      <w:autoSpaceDN w:val="0"/>
      <w:adjustRightInd w:val="0"/>
      <w:spacing w:line="360" w:lineRule="auto"/>
      <w:jc w:val="right"/>
      <w:outlineLvl w:val="0"/>
    </w:pPr>
    <w:rPr>
      <w:b/>
      <w:bCs/>
      <w:szCs w:val="1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9C556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2E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2E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92E7D"/>
  </w:style>
  <w:style w:type="character" w:styleId="Hipervnculo">
    <w:name w:val="Hyperlink"/>
    <w:rsid w:val="00092E7D"/>
    <w:rPr>
      <w:color w:val="0000FF"/>
      <w:u w:val="single"/>
    </w:rPr>
  </w:style>
  <w:style w:type="paragraph" w:styleId="Textodeglobo">
    <w:name w:val="Balloon Text"/>
    <w:basedOn w:val="Normal"/>
    <w:semiHidden/>
    <w:rsid w:val="00092E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63FF"/>
    <w:pPr>
      <w:spacing w:after="225"/>
    </w:pPr>
    <w:rPr>
      <w:lang w:val="es-ES" w:eastAsia="es-ES"/>
    </w:rPr>
  </w:style>
  <w:style w:type="table" w:styleId="Tablaconcuadrcula">
    <w:name w:val="Table Grid"/>
    <w:basedOn w:val="Tablanormal"/>
    <w:rsid w:val="00BA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9C556A"/>
    <w:rPr>
      <w:b/>
      <w:bCs/>
      <w:sz w:val="24"/>
      <w:szCs w:val="18"/>
    </w:rPr>
  </w:style>
  <w:style w:type="character" w:customStyle="1" w:styleId="Ttulo2Car">
    <w:name w:val="Título 2 Car"/>
    <w:link w:val="Ttulo2"/>
    <w:uiPriority w:val="9"/>
    <w:rsid w:val="009C556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3759A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3759AE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3759AE"/>
  </w:style>
  <w:style w:type="character" w:styleId="Refdenotaalpie">
    <w:name w:val="footnote reference"/>
    <w:rsid w:val="003759AE"/>
    <w:rPr>
      <w:vertAlign w:val="superscript"/>
    </w:rPr>
  </w:style>
  <w:style w:type="table" w:customStyle="1" w:styleId="Cuadrculaclara-nfasis11">
    <w:name w:val="Cuadrícula clara - Énfasis 11"/>
    <w:basedOn w:val="Tablanormal"/>
    <w:uiPriority w:val="62"/>
    <w:rsid w:val="00683D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683D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683D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EncabezadoCar">
    <w:name w:val="Encabezado Car"/>
    <w:link w:val="Encabezado"/>
    <w:uiPriority w:val="99"/>
    <w:rsid w:val="00101D41"/>
    <w:rPr>
      <w:sz w:val="24"/>
      <w:szCs w:val="24"/>
      <w:lang w:val="es-ES_tradnl" w:eastAsia="es-ES_tradnl"/>
    </w:rPr>
  </w:style>
  <w:style w:type="table" w:styleId="Listaclara-nfasis1">
    <w:name w:val="Light List Accent 1"/>
    <w:basedOn w:val="Tablanormal"/>
    <w:uiPriority w:val="61"/>
    <w:rsid w:val="00603F6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B40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C556A"/>
    <w:pPr>
      <w:keepNext/>
      <w:autoSpaceDE w:val="0"/>
      <w:autoSpaceDN w:val="0"/>
      <w:adjustRightInd w:val="0"/>
      <w:spacing w:line="360" w:lineRule="auto"/>
      <w:jc w:val="right"/>
      <w:outlineLvl w:val="0"/>
    </w:pPr>
    <w:rPr>
      <w:b/>
      <w:bCs/>
      <w:szCs w:val="1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9C556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2E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2E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92E7D"/>
  </w:style>
  <w:style w:type="character" w:styleId="Hipervnculo">
    <w:name w:val="Hyperlink"/>
    <w:rsid w:val="00092E7D"/>
    <w:rPr>
      <w:color w:val="0000FF"/>
      <w:u w:val="single"/>
    </w:rPr>
  </w:style>
  <w:style w:type="paragraph" w:styleId="Textodeglobo">
    <w:name w:val="Balloon Text"/>
    <w:basedOn w:val="Normal"/>
    <w:semiHidden/>
    <w:rsid w:val="00092E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63FF"/>
    <w:pPr>
      <w:spacing w:after="225"/>
    </w:pPr>
    <w:rPr>
      <w:lang w:val="es-ES" w:eastAsia="es-ES"/>
    </w:rPr>
  </w:style>
  <w:style w:type="table" w:styleId="Tablaconcuadrcula">
    <w:name w:val="Table Grid"/>
    <w:basedOn w:val="Tablanormal"/>
    <w:rsid w:val="00BA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9C556A"/>
    <w:rPr>
      <w:b/>
      <w:bCs/>
      <w:sz w:val="24"/>
      <w:szCs w:val="18"/>
    </w:rPr>
  </w:style>
  <w:style w:type="character" w:customStyle="1" w:styleId="Ttulo2Car">
    <w:name w:val="Título 2 Car"/>
    <w:link w:val="Ttulo2"/>
    <w:uiPriority w:val="9"/>
    <w:rsid w:val="009C556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3759A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3759AE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3759AE"/>
  </w:style>
  <w:style w:type="character" w:styleId="Refdenotaalpie">
    <w:name w:val="footnote reference"/>
    <w:rsid w:val="003759AE"/>
    <w:rPr>
      <w:vertAlign w:val="superscript"/>
    </w:rPr>
  </w:style>
  <w:style w:type="table" w:customStyle="1" w:styleId="Cuadrculaclara-nfasis11">
    <w:name w:val="Cuadrícula clara - Énfasis 11"/>
    <w:basedOn w:val="Tablanormal"/>
    <w:uiPriority w:val="62"/>
    <w:rsid w:val="00683D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1">
    <w:name w:val="Medium Grid 1 Accent 1"/>
    <w:basedOn w:val="Tablanormal"/>
    <w:uiPriority w:val="67"/>
    <w:rsid w:val="00683D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683D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EncabezadoCar">
    <w:name w:val="Encabezado Car"/>
    <w:link w:val="Encabezado"/>
    <w:uiPriority w:val="99"/>
    <w:rsid w:val="00101D41"/>
    <w:rPr>
      <w:sz w:val="24"/>
      <w:szCs w:val="24"/>
      <w:lang w:val="es-ES_tradnl" w:eastAsia="es-ES_tradnl"/>
    </w:rPr>
  </w:style>
  <w:style w:type="table" w:styleId="Listaclara-nfasis1">
    <w:name w:val="Light List Accent 1"/>
    <w:basedOn w:val="Tablanormal"/>
    <w:uiPriority w:val="61"/>
    <w:rsid w:val="00603F6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s.alvarez@fu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417C-BABE-4276-9A51-095C8863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6818</CharactersWithSpaces>
  <SharedDoc>false</SharedDoc>
  <HLinks>
    <vt:vector size="6" baseType="variant">
      <vt:variant>
        <vt:i4>131169</vt:i4>
      </vt:variant>
      <vt:variant>
        <vt:i4>0</vt:i4>
      </vt:variant>
      <vt:variant>
        <vt:i4>0</vt:i4>
      </vt:variant>
      <vt:variant>
        <vt:i4>5</vt:i4>
      </vt:variant>
      <vt:variant>
        <vt:lpwstr>mailto:lenguas.modernas@uca.es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Maria Jesus</cp:lastModifiedBy>
  <cp:revision>6</cp:revision>
  <cp:lastPrinted>2014-05-20T17:29:00Z</cp:lastPrinted>
  <dcterms:created xsi:type="dcterms:W3CDTF">2015-09-07T09:16:00Z</dcterms:created>
  <dcterms:modified xsi:type="dcterms:W3CDTF">2015-09-08T07:54:00Z</dcterms:modified>
</cp:coreProperties>
</file>